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E7" w:rsidRDefault="00DC3102" w:rsidP="00DC3102">
      <w:pPr>
        <w:jc w:val="center"/>
        <w:rPr>
          <w:b/>
          <w:sz w:val="28"/>
          <w:szCs w:val="28"/>
        </w:rPr>
      </w:pPr>
      <w:bookmarkStart w:id="0" w:name="_GoBack"/>
      <w:bookmarkEnd w:id="0"/>
      <w:r>
        <w:rPr>
          <w:b/>
          <w:sz w:val="28"/>
          <w:szCs w:val="28"/>
        </w:rPr>
        <w:t>DJECA U SUKOBU SA ZAKONOM i JEZIČNE POTEŠKOĆE</w:t>
      </w:r>
    </w:p>
    <w:p w:rsidR="00DC3102" w:rsidRPr="00DC3102" w:rsidRDefault="00DC3102" w:rsidP="00DC3102">
      <w:pPr>
        <w:jc w:val="center"/>
        <w:rPr>
          <w:b/>
          <w:sz w:val="28"/>
          <w:szCs w:val="28"/>
        </w:rPr>
      </w:pPr>
    </w:p>
    <w:p w:rsidR="00DC3102" w:rsidRDefault="00C27B23" w:rsidP="00983E12">
      <w:pPr>
        <w:spacing w:line="360" w:lineRule="auto"/>
        <w:jc w:val="both"/>
        <w:rPr>
          <w:szCs w:val="24"/>
        </w:rPr>
      </w:pPr>
      <w:r w:rsidRPr="009D6013">
        <w:rPr>
          <w:b/>
          <w:szCs w:val="24"/>
        </w:rPr>
        <w:t>GOVOR</w:t>
      </w:r>
      <w:r>
        <w:rPr>
          <w:szCs w:val="24"/>
        </w:rPr>
        <w:t xml:space="preserve"> je jezik u akciji.</w:t>
      </w:r>
    </w:p>
    <w:p w:rsidR="001F730C" w:rsidRDefault="00DC3102" w:rsidP="00983E12">
      <w:pPr>
        <w:spacing w:line="360" w:lineRule="auto"/>
        <w:jc w:val="both"/>
        <w:rPr>
          <w:szCs w:val="24"/>
        </w:rPr>
      </w:pPr>
      <w:r w:rsidRPr="00DC3102">
        <w:rPr>
          <w:b/>
          <w:szCs w:val="24"/>
        </w:rPr>
        <w:t>GOVOR</w:t>
      </w:r>
      <w:r w:rsidR="00C27B23" w:rsidRPr="00C27B23">
        <w:rPr>
          <w:szCs w:val="24"/>
        </w:rPr>
        <w:t xml:space="preserve"> je kon</w:t>
      </w:r>
      <w:r w:rsidR="00C27B23">
        <w:rPr>
          <w:szCs w:val="24"/>
        </w:rPr>
        <w:t>kretna realizacija jezika. To su</w:t>
      </w:r>
      <w:r w:rsidR="00C27B23" w:rsidRPr="00C27B23">
        <w:rPr>
          <w:szCs w:val="24"/>
        </w:rPr>
        <w:t xml:space="preserve"> i govorenje, i pismo i gest</w:t>
      </w:r>
      <w:r w:rsidR="00C27B23">
        <w:rPr>
          <w:szCs w:val="24"/>
        </w:rPr>
        <w:t>ikulacija</w:t>
      </w:r>
      <w:r w:rsidR="00C27B23" w:rsidRPr="00C27B23">
        <w:rPr>
          <w:szCs w:val="24"/>
        </w:rPr>
        <w:t>.</w:t>
      </w:r>
    </w:p>
    <w:p w:rsidR="00A95CBF" w:rsidRDefault="001F730C" w:rsidP="00A95CBF">
      <w:pPr>
        <w:pStyle w:val="Odlomakpopisa"/>
        <w:numPr>
          <w:ilvl w:val="0"/>
          <w:numId w:val="16"/>
        </w:numPr>
        <w:spacing w:line="360" w:lineRule="auto"/>
        <w:jc w:val="both"/>
        <w:rPr>
          <w:b/>
          <w:color w:val="FF0000"/>
          <w:szCs w:val="24"/>
        </w:rPr>
      </w:pPr>
      <w:r w:rsidRPr="00A95CBF">
        <w:rPr>
          <w:b/>
          <w:color w:val="FF0000"/>
          <w:szCs w:val="24"/>
        </w:rPr>
        <w:t>Razvojni jezični poremećaji su se pokazali kao puno jači prediktor ponovnog činjenja kaznenih djela u usporedbi sa drugim čimbenicima</w:t>
      </w:r>
    </w:p>
    <w:p w:rsidR="00593153" w:rsidRDefault="00A95CBF" w:rsidP="002B5F74">
      <w:pPr>
        <w:pStyle w:val="Odlomakpopisa"/>
        <w:numPr>
          <w:ilvl w:val="0"/>
          <w:numId w:val="16"/>
        </w:numPr>
        <w:spacing w:line="360" w:lineRule="auto"/>
        <w:jc w:val="both"/>
        <w:rPr>
          <w:szCs w:val="24"/>
        </w:rPr>
      </w:pPr>
      <w:r w:rsidRPr="00593153">
        <w:rPr>
          <w:szCs w:val="24"/>
        </w:rPr>
        <w:t xml:space="preserve">Prilagođavanjem jezika, pružanjem specijalizirane podrške i edukacije mogu se smanjiti negativni efekti komunikacijskih smetnji na pravično suđenje i </w:t>
      </w:r>
      <w:r w:rsidR="00593153" w:rsidRPr="00593153">
        <w:rPr>
          <w:szCs w:val="24"/>
        </w:rPr>
        <w:t>doprinijeti</w:t>
      </w:r>
      <w:r w:rsidRPr="00593153">
        <w:rPr>
          <w:szCs w:val="24"/>
        </w:rPr>
        <w:t xml:space="preserve"> boljoj rehabilitaciji i rei</w:t>
      </w:r>
      <w:r w:rsidR="00593153" w:rsidRPr="00593153">
        <w:rPr>
          <w:szCs w:val="24"/>
        </w:rPr>
        <w:t>ntegraciji ovih osoba u društvo</w:t>
      </w:r>
    </w:p>
    <w:p w:rsidR="00C27B23" w:rsidRDefault="00593153" w:rsidP="00983E12">
      <w:pPr>
        <w:pStyle w:val="Odlomakpopisa"/>
        <w:numPr>
          <w:ilvl w:val="0"/>
          <w:numId w:val="16"/>
        </w:numPr>
        <w:spacing w:line="360" w:lineRule="auto"/>
        <w:jc w:val="both"/>
        <w:rPr>
          <w:szCs w:val="24"/>
        </w:rPr>
      </w:pPr>
      <w:r>
        <w:rPr>
          <w:szCs w:val="24"/>
        </w:rPr>
        <w:t>specijalizirani tretman, obrazovni programi i podrška mogu</w:t>
      </w:r>
      <w:r w:rsidR="00A95CBF" w:rsidRPr="00593153">
        <w:rPr>
          <w:szCs w:val="24"/>
        </w:rPr>
        <w:t xml:space="preserve"> poboljšati socijalne, emocionalne i akademske v</w:t>
      </w:r>
      <w:r>
        <w:rPr>
          <w:szCs w:val="24"/>
        </w:rPr>
        <w:t>j</w:t>
      </w:r>
      <w:r w:rsidR="00A95CBF" w:rsidRPr="00593153">
        <w:rPr>
          <w:szCs w:val="24"/>
        </w:rPr>
        <w:t>eštine smanjujući rizik od dalj</w:t>
      </w:r>
      <w:r>
        <w:rPr>
          <w:szCs w:val="24"/>
        </w:rPr>
        <w:t>nj</w:t>
      </w:r>
      <w:r w:rsidR="00A95CBF" w:rsidRPr="00593153">
        <w:rPr>
          <w:szCs w:val="24"/>
        </w:rPr>
        <w:t>eg ponašanja koj</w:t>
      </w:r>
      <w:r>
        <w:rPr>
          <w:szCs w:val="24"/>
        </w:rPr>
        <w:t>e je u sukobu sa zakonom</w:t>
      </w:r>
    </w:p>
    <w:p w:rsidR="00D71CB3" w:rsidRPr="00D71CB3" w:rsidRDefault="00D71CB3" w:rsidP="00D71CB3">
      <w:pPr>
        <w:pStyle w:val="Odlomakpopisa"/>
        <w:spacing w:line="360" w:lineRule="auto"/>
        <w:jc w:val="both"/>
        <w:rPr>
          <w:szCs w:val="24"/>
        </w:rPr>
      </w:pPr>
    </w:p>
    <w:p w:rsidR="00C27B23" w:rsidRDefault="00FF0519" w:rsidP="00983E12">
      <w:pPr>
        <w:spacing w:line="360" w:lineRule="auto"/>
        <w:jc w:val="both"/>
        <w:rPr>
          <w:szCs w:val="24"/>
        </w:rPr>
      </w:pPr>
      <w:r w:rsidRPr="009D6013">
        <w:rPr>
          <w:b/>
          <w:szCs w:val="24"/>
        </w:rPr>
        <w:t>JEZIČNA KOMPETENCIJA</w:t>
      </w:r>
      <w:r w:rsidRPr="00FF0519">
        <w:rPr>
          <w:szCs w:val="24"/>
        </w:rPr>
        <w:t xml:space="preserve"> je o</w:t>
      </w:r>
      <w:r>
        <w:rPr>
          <w:szCs w:val="24"/>
        </w:rPr>
        <w:t>snova za sve vrste komunikacije-</w:t>
      </w:r>
      <w:r w:rsidRPr="00FF0519">
        <w:rPr>
          <w:szCs w:val="24"/>
        </w:rPr>
        <w:t>od osnovnih do složenih akademskih i profesionalnih razgovora</w:t>
      </w:r>
      <w:r>
        <w:rPr>
          <w:szCs w:val="24"/>
        </w:rPr>
        <w:t>.</w:t>
      </w:r>
    </w:p>
    <w:p w:rsidR="00983E12" w:rsidRDefault="00983E12" w:rsidP="00983E12">
      <w:pPr>
        <w:spacing w:line="360" w:lineRule="auto"/>
        <w:jc w:val="both"/>
        <w:rPr>
          <w:szCs w:val="24"/>
        </w:rPr>
      </w:pPr>
    </w:p>
    <w:p w:rsidR="00983E12" w:rsidRPr="00983E12" w:rsidRDefault="00983E12" w:rsidP="00983E12">
      <w:pPr>
        <w:pStyle w:val="Odlomakpopisa"/>
        <w:numPr>
          <w:ilvl w:val="0"/>
          <w:numId w:val="10"/>
        </w:numPr>
        <w:spacing w:line="360" w:lineRule="auto"/>
        <w:jc w:val="both"/>
        <w:rPr>
          <w:szCs w:val="24"/>
        </w:rPr>
      </w:pPr>
      <w:r w:rsidRPr="00983E12">
        <w:rPr>
          <w:szCs w:val="24"/>
        </w:rPr>
        <w:t>Jezična kompetencija kod djece u sukobu sa zakonom odnosi se na sposobnost tih osoba da razumiju, proizvode i koriste jezik na način koji je funkcionalan u njihovom društvenom i pravnom kontekstu.</w:t>
      </w:r>
    </w:p>
    <w:p w:rsidR="00983E12" w:rsidRPr="00983E12" w:rsidRDefault="00983E12" w:rsidP="00983E12">
      <w:pPr>
        <w:spacing w:line="360" w:lineRule="auto"/>
        <w:jc w:val="both"/>
        <w:rPr>
          <w:szCs w:val="24"/>
        </w:rPr>
      </w:pPr>
    </w:p>
    <w:p w:rsidR="00983E12" w:rsidRPr="0004129C" w:rsidRDefault="0004129C" w:rsidP="0004129C">
      <w:pPr>
        <w:pStyle w:val="Odlomakpopisa"/>
        <w:numPr>
          <w:ilvl w:val="0"/>
          <w:numId w:val="10"/>
        </w:numPr>
        <w:spacing w:line="360" w:lineRule="auto"/>
        <w:jc w:val="both"/>
        <w:rPr>
          <w:szCs w:val="24"/>
        </w:rPr>
      </w:pPr>
      <w:r>
        <w:rPr>
          <w:szCs w:val="24"/>
        </w:rPr>
        <w:t>Jezična kompetencija</w:t>
      </w:r>
      <w:r w:rsidR="00983E12" w:rsidRPr="0004129C">
        <w:rPr>
          <w:szCs w:val="24"/>
        </w:rPr>
        <w:t xml:space="preserve"> uključuje znanje jezika (gramatika, vokabular, sintaksa) i vještine komunikacije (pragmatika, upotreba jezika u različitim situacijama), koje mogu biti značajno povezane s njihovim ponašanjem i interakcijom sa pravosudnim sustavom.</w:t>
      </w:r>
    </w:p>
    <w:p w:rsidR="00983E12" w:rsidRDefault="00983E12" w:rsidP="003F24E7">
      <w:pPr>
        <w:jc w:val="both"/>
        <w:rPr>
          <w:szCs w:val="24"/>
        </w:rPr>
      </w:pPr>
    </w:p>
    <w:p w:rsidR="00983E12" w:rsidRDefault="00983E12" w:rsidP="003F24E7">
      <w:pPr>
        <w:jc w:val="both"/>
        <w:rPr>
          <w:szCs w:val="24"/>
        </w:rPr>
      </w:pPr>
    </w:p>
    <w:p w:rsidR="00C27B23" w:rsidRDefault="00C27B23" w:rsidP="003F24E7">
      <w:pPr>
        <w:jc w:val="both"/>
        <w:rPr>
          <w:szCs w:val="24"/>
        </w:rPr>
      </w:pPr>
    </w:p>
    <w:p w:rsidR="003F24E7" w:rsidRDefault="003F24E7" w:rsidP="003F24E7">
      <w:pPr>
        <w:jc w:val="both"/>
        <w:rPr>
          <w:szCs w:val="24"/>
        </w:rPr>
      </w:pPr>
      <w:r w:rsidRPr="003F24E7">
        <w:rPr>
          <w:szCs w:val="24"/>
        </w:rPr>
        <w:t>Dobre jezične sposobnosti - ključ uspjeha</w:t>
      </w:r>
      <w:r>
        <w:rPr>
          <w:szCs w:val="24"/>
        </w:rPr>
        <w:t>, utječu na:</w:t>
      </w:r>
    </w:p>
    <w:p w:rsidR="003F24E7" w:rsidRPr="003F24E7" w:rsidRDefault="003F24E7" w:rsidP="00CB3A93">
      <w:pPr>
        <w:pStyle w:val="Odlomakpopisa"/>
        <w:numPr>
          <w:ilvl w:val="0"/>
          <w:numId w:val="2"/>
        </w:numPr>
        <w:spacing w:line="360" w:lineRule="auto"/>
        <w:ind w:left="6021" w:hanging="357"/>
        <w:jc w:val="both"/>
        <w:rPr>
          <w:szCs w:val="24"/>
        </w:rPr>
      </w:pPr>
      <w:r w:rsidRPr="003F24E7">
        <w:rPr>
          <w:szCs w:val="24"/>
        </w:rPr>
        <w:t xml:space="preserve">uspjeh u školi </w:t>
      </w:r>
    </w:p>
    <w:p w:rsidR="003F24E7" w:rsidRPr="003F24E7" w:rsidRDefault="003F24E7" w:rsidP="00CB3A93">
      <w:pPr>
        <w:pStyle w:val="Odlomakpopisa"/>
        <w:numPr>
          <w:ilvl w:val="0"/>
          <w:numId w:val="2"/>
        </w:numPr>
        <w:spacing w:line="360" w:lineRule="auto"/>
        <w:ind w:left="6021" w:hanging="357"/>
        <w:jc w:val="both"/>
        <w:rPr>
          <w:szCs w:val="24"/>
        </w:rPr>
      </w:pPr>
      <w:r w:rsidRPr="003F24E7">
        <w:rPr>
          <w:szCs w:val="24"/>
        </w:rPr>
        <w:t xml:space="preserve">buduće zaposlenje </w:t>
      </w:r>
    </w:p>
    <w:p w:rsidR="003F24E7" w:rsidRPr="003F24E7" w:rsidRDefault="003F24E7" w:rsidP="00CB3A93">
      <w:pPr>
        <w:pStyle w:val="Odlomakpopisa"/>
        <w:numPr>
          <w:ilvl w:val="0"/>
          <w:numId w:val="2"/>
        </w:numPr>
        <w:spacing w:line="360" w:lineRule="auto"/>
        <w:ind w:left="6021" w:hanging="357"/>
        <w:jc w:val="both"/>
        <w:rPr>
          <w:szCs w:val="24"/>
        </w:rPr>
      </w:pPr>
      <w:r>
        <w:rPr>
          <w:szCs w:val="24"/>
        </w:rPr>
        <w:t>uspješne</w:t>
      </w:r>
      <w:r w:rsidR="00A235B8">
        <w:rPr>
          <w:szCs w:val="24"/>
        </w:rPr>
        <w:t xml:space="preserve"> socijalne odnose</w:t>
      </w:r>
      <w:r w:rsidRPr="003F24E7">
        <w:rPr>
          <w:szCs w:val="24"/>
        </w:rPr>
        <w:t xml:space="preserve"> </w:t>
      </w:r>
    </w:p>
    <w:p w:rsidR="003F24E7" w:rsidRPr="003F24E7" w:rsidRDefault="003F24E7" w:rsidP="00CB3A93">
      <w:pPr>
        <w:pStyle w:val="Odlomakpopisa"/>
        <w:numPr>
          <w:ilvl w:val="0"/>
          <w:numId w:val="2"/>
        </w:numPr>
        <w:spacing w:line="360" w:lineRule="auto"/>
        <w:ind w:left="6021" w:hanging="357"/>
        <w:jc w:val="both"/>
        <w:rPr>
          <w:szCs w:val="24"/>
        </w:rPr>
      </w:pPr>
      <w:r w:rsidRPr="003F24E7">
        <w:rPr>
          <w:szCs w:val="24"/>
        </w:rPr>
        <w:t xml:space="preserve">samopouzdanje </w:t>
      </w:r>
    </w:p>
    <w:p w:rsidR="003F24E7" w:rsidRDefault="00A235B8" w:rsidP="00CB3A93">
      <w:pPr>
        <w:pStyle w:val="Odlomakpopisa"/>
        <w:numPr>
          <w:ilvl w:val="0"/>
          <w:numId w:val="2"/>
        </w:numPr>
        <w:spacing w:line="360" w:lineRule="auto"/>
        <w:ind w:left="6021" w:hanging="357"/>
        <w:jc w:val="both"/>
        <w:rPr>
          <w:szCs w:val="24"/>
        </w:rPr>
      </w:pPr>
      <w:r>
        <w:rPr>
          <w:szCs w:val="24"/>
        </w:rPr>
        <w:t>mentalno zdravlje</w:t>
      </w:r>
    </w:p>
    <w:p w:rsidR="00C9141C" w:rsidRDefault="00C9141C" w:rsidP="00CB560F">
      <w:pPr>
        <w:jc w:val="both"/>
        <w:rPr>
          <w:szCs w:val="24"/>
        </w:rPr>
      </w:pPr>
    </w:p>
    <w:p w:rsidR="00CB560F" w:rsidRDefault="00CB560F" w:rsidP="00CB560F">
      <w:pPr>
        <w:jc w:val="both"/>
        <w:rPr>
          <w:szCs w:val="24"/>
        </w:rPr>
      </w:pPr>
      <w:r>
        <w:rPr>
          <w:szCs w:val="24"/>
        </w:rPr>
        <w:lastRenderedPageBreak/>
        <w:t>Istraživanja pokazuju da:</w:t>
      </w:r>
    </w:p>
    <w:p w:rsidR="00CB560F" w:rsidRPr="002364DA" w:rsidRDefault="00CB560F" w:rsidP="00CB3A93">
      <w:pPr>
        <w:pStyle w:val="Odlomakpopisa"/>
        <w:numPr>
          <w:ilvl w:val="0"/>
          <w:numId w:val="3"/>
        </w:numPr>
        <w:spacing w:line="360" w:lineRule="auto"/>
        <w:ind w:left="3186" w:hanging="357"/>
        <w:jc w:val="both"/>
        <w:rPr>
          <w:sz w:val="22"/>
        </w:rPr>
      </w:pPr>
      <w:r w:rsidRPr="002364DA">
        <w:rPr>
          <w:sz w:val="22"/>
        </w:rPr>
        <w:t>Djeca slabijih jezičnih sposobnosti u dobi od 3 godine</w:t>
      </w:r>
      <w:r w:rsidR="00FB2241" w:rsidRPr="002364DA">
        <w:rPr>
          <w:sz w:val="22"/>
        </w:rPr>
        <w:t>,</w:t>
      </w:r>
      <w:r w:rsidRPr="002364DA">
        <w:rPr>
          <w:sz w:val="22"/>
        </w:rPr>
        <w:t xml:space="preserve"> imaju povišen rizik od pušenja, depresije, dolaženja u sukob sa zakonom u adolescenciji</w:t>
      </w:r>
    </w:p>
    <w:p w:rsidR="00CB560F" w:rsidRPr="002364DA" w:rsidRDefault="00CB560F" w:rsidP="00CB3A93">
      <w:pPr>
        <w:pStyle w:val="Odlomakpopisa"/>
        <w:numPr>
          <w:ilvl w:val="0"/>
          <w:numId w:val="3"/>
        </w:numPr>
        <w:spacing w:line="360" w:lineRule="auto"/>
        <w:ind w:left="3186" w:hanging="357"/>
        <w:jc w:val="both"/>
        <w:rPr>
          <w:sz w:val="22"/>
        </w:rPr>
      </w:pPr>
      <w:r w:rsidRPr="002364DA">
        <w:rPr>
          <w:sz w:val="22"/>
        </w:rPr>
        <w:t>Djeca koja imaju jezične poteškoće sa 5 godina</w:t>
      </w:r>
      <w:r w:rsidR="00FB2241" w:rsidRPr="002364DA">
        <w:rPr>
          <w:sz w:val="22"/>
        </w:rPr>
        <w:t>, imaju dvaput veću vjerojatnost</w:t>
      </w:r>
      <w:r w:rsidRPr="002364DA">
        <w:rPr>
          <w:sz w:val="22"/>
        </w:rPr>
        <w:t xml:space="preserve"> da će biti nezaposleni kad napune 34 godine</w:t>
      </w:r>
    </w:p>
    <w:p w:rsidR="002529F4" w:rsidRPr="002364DA" w:rsidRDefault="002529F4" w:rsidP="00CB3A93">
      <w:pPr>
        <w:pStyle w:val="Odlomakpopisa"/>
        <w:numPr>
          <w:ilvl w:val="0"/>
          <w:numId w:val="3"/>
        </w:numPr>
        <w:spacing w:line="360" w:lineRule="auto"/>
        <w:ind w:left="3186" w:hanging="357"/>
        <w:jc w:val="both"/>
        <w:rPr>
          <w:sz w:val="22"/>
        </w:rPr>
      </w:pPr>
      <w:r w:rsidRPr="002364DA">
        <w:rPr>
          <w:sz w:val="22"/>
        </w:rPr>
        <w:t xml:space="preserve">60% djece u sukobu sa zakonom u Velikoj Britaniji imaju jezične poteškoće </w:t>
      </w:r>
      <w:r w:rsidRPr="002364DA">
        <w:rPr>
          <w:i/>
          <w:sz w:val="22"/>
        </w:rPr>
        <w:t>(Bryan et al 2015)</w:t>
      </w:r>
    </w:p>
    <w:p w:rsidR="00447700" w:rsidRPr="002364DA" w:rsidRDefault="00447700" w:rsidP="00447700">
      <w:pPr>
        <w:pStyle w:val="Odlomakpopisa"/>
        <w:numPr>
          <w:ilvl w:val="0"/>
          <w:numId w:val="3"/>
        </w:numPr>
        <w:spacing w:line="360" w:lineRule="auto"/>
        <w:ind w:left="3186" w:hanging="357"/>
        <w:jc w:val="both"/>
        <w:rPr>
          <w:sz w:val="22"/>
        </w:rPr>
      </w:pPr>
      <w:r w:rsidRPr="002364DA">
        <w:rPr>
          <w:sz w:val="22"/>
        </w:rPr>
        <w:t>Učestalost jezičnih smetnji među djecom u sukobu sa zakonom:</w:t>
      </w:r>
      <w:r w:rsidRPr="002364DA">
        <w:rPr>
          <w:sz w:val="22"/>
        </w:rPr>
        <w:br/>
        <w:t>&lt; od 60% u Velikoj Britaniji (Bryan et al. 2015; Hughes et al. 2017);</w:t>
      </w:r>
    </w:p>
    <w:p w:rsidR="00447700" w:rsidRPr="002364DA" w:rsidRDefault="00447700" w:rsidP="00447700">
      <w:pPr>
        <w:pStyle w:val="Odlomakpopisa"/>
        <w:spacing w:line="360" w:lineRule="auto"/>
        <w:ind w:left="3186"/>
        <w:jc w:val="both"/>
        <w:rPr>
          <w:sz w:val="22"/>
        </w:rPr>
      </w:pPr>
      <w:r w:rsidRPr="002364DA">
        <w:rPr>
          <w:sz w:val="22"/>
        </w:rPr>
        <w:t>&lt; od 50% u Australiji (Snow, 2014),</w:t>
      </w:r>
    </w:p>
    <w:p w:rsidR="00447700" w:rsidRPr="002364DA" w:rsidRDefault="00447700" w:rsidP="00447700">
      <w:pPr>
        <w:pStyle w:val="Odlomakpopisa"/>
        <w:spacing w:line="360" w:lineRule="auto"/>
        <w:ind w:left="3192"/>
        <w:jc w:val="both"/>
        <w:rPr>
          <w:sz w:val="22"/>
        </w:rPr>
      </w:pPr>
      <w:r w:rsidRPr="002364DA">
        <w:rPr>
          <w:sz w:val="22"/>
        </w:rPr>
        <w:t>&lt; od 75% u Francuskoj (Blondet &amp; Guiraud, 2017).</w:t>
      </w:r>
    </w:p>
    <w:p w:rsidR="00A3665E" w:rsidRDefault="00A3665E" w:rsidP="00A3665E">
      <w:pPr>
        <w:pStyle w:val="Odlomakpopisa"/>
        <w:ind w:left="3192"/>
        <w:jc w:val="both"/>
        <w:rPr>
          <w:szCs w:val="24"/>
        </w:rPr>
      </w:pPr>
    </w:p>
    <w:p w:rsidR="00CB3A93" w:rsidRDefault="00CB3A93" w:rsidP="00CB3A93">
      <w:pPr>
        <w:tabs>
          <w:tab w:val="left" w:pos="2655"/>
        </w:tabs>
        <w:jc w:val="both"/>
        <w:rPr>
          <w:szCs w:val="24"/>
        </w:rPr>
      </w:pPr>
      <w:r>
        <w:rPr>
          <w:szCs w:val="24"/>
        </w:rPr>
        <w:t>Znanje jezika sastoji se od:</w:t>
      </w:r>
    </w:p>
    <w:p w:rsidR="00CB3A93" w:rsidRDefault="00CB3A93" w:rsidP="00CB3A93">
      <w:pPr>
        <w:pStyle w:val="Odlomakpopisa"/>
        <w:numPr>
          <w:ilvl w:val="0"/>
          <w:numId w:val="4"/>
        </w:numPr>
        <w:tabs>
          <w:tab w:val="left" w:pos="2655"/>
        </w:tabs>
        <w:spacing w:line="360" w:lineRule="auto"/>
        <w:ind w:left="3186" w:hanging="357"/>
        <w:jc w:val="both"/>
        <w:rPr>
          <w:szCs w:val="24"/>
        </w:rPr>
      </w:pPr>
      <w:r>
        <w:rPr>
          <w:szCs w:val="24"/>
        </w:rPr>
        <w:t>VOKABULARA</w:t>
      </w:r>
    </w:p>
    <w:p w:rsidR="00CB3A93" w:rsidRDefault="00CB3A93" w:rsidP="00CB3A93">
      <w:pPr>
        <w:pStyle w:val="Odlomakpopisa"/>
        <w:numPr>
          <w:ilvl w:val="0"/>
          <w:numId w:val="4"/>
        </w:numPr>
        <w:tabs>
          <w:tab w:val="left" w:pos="2655"/>
        </w:tabs>
        <w:spacing w:line="360" w:lineRule="auto"/>
        <w:ind w:left="3186" w:hanging="357"/>
        <w:jc w:val="both"/>
        <w:rPr>
          <w:szCs w:val="24"/>
        </w:rPr>
      </w:pPr>
      <w:r>
        <w:rPr>
          <w:szCs w:val="24"/>
        </w:rPr>
        <w:t>FONETIKE, FONOLOGIJE (glasovna struktura)</w:t>
      </w:r>
    </w:p>
    <w:p w:rsidR="00CB3A93" w:rsidRDefault="00D2692E" w:rsidP="00CB3A93">
      <w:pPr>
        <w:pStyle w:val="Odlomakpopisa"/>
        <w:numPr>
          <w:ilvl w:val="0"/>
          <w:numId w:val="4"/>
        </w:numPr>
        <w:tabs>
          <w:tab w:val="left" w:pos="2655"/>
        </w:tabs>
        <w:spacing w:line="360" w:lineRule="auto"/>
        <w:ind w:left="3186" w:hanging="357"/>
        <w:jc w:val="both"/>
        <w:rPr>
          <w:szCs w:val="24"/>
        </w:rPr>
      </w:pPr>
      <w:r>
        <w:rPr>
          <w:noProof/>
          <w:szCs w:val="24"/>
          <w:lang w:eastAsia="hr-HR"/>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264795</wp:posOffset>
                </wp:positionV>
                <wp:extent cx="876300" cy="971550"/>
                <wp:effectExtent l="38100" t="0" r="19050" b="57150"/>
                <wp:wrapNone/>
                <wp:docPr id="3" name="Ravni poveznik sa strelicom 3"/>
                <wp:cNvGraphicFramePr/>
                <a:graphic xmlns:a="http://schemas.openxmlformats.org/drawingml/2006/main">
                  <a:graphicData uri="http://schemas.microsoft.com/office/word/2010/wordprocessingShape">
                    <wps:wsp>
                      <wps:cNvCnPr/>
                      <wps:spPr>
                        <a:xfrm flipH="1">
                          <a:off x="0" y="0"/>
                          <a:ext cx="8763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B21149" id="_x0000_t32" coordsize="21600,21600" o:spt="32" o:oned="t" path="m,l21600,21600e" filled="f">
                <v:path arrowok="t" fillok="f" o:connecttype="none"/>
                <o:lock v:ext="edit" shapetype="t"/>
              </v:shapetype>
              <v:shape id="Ravni poveznik sa strelicom 3" o:spid="_x0000_s1026" type="#_x0000_t32" style="position:absolute;margin-left:55.15pt;margin-top:20.85pt;width:69pt;height:7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" strokecolor="#5b9bd5 [3204]" strokeweight=".5pt">
                <v:stroke endarrow="block" joinstyle="miter"/>
              </v:shape>
            </w:pict>
          </mc:Fallback>
        </mc:AlternateContent>
      </w:r>
      <w:r w:rsidR="00CB3A93">
        <w:rPr>
          <w:szCs w:val="24"/>
        </w:rPr>
        <w:t>MORFOLOGIJE (struktura riječi)</w:t>
      </w:r>
    </w:p>
    <w:p w:rsidR="00CB3A93" w:rsidRDefault="00CB3A93" w:rsidP="00CB3A93">
      <w:pPr>
        <w:pStyle w:val="Odlomakpopisa"/>
        <w:numPr>
          <w:ilvl w:val="0"/>
          <w:numId w:val="4"/>
        </w:numPr>
        <w:tabs>
          <w:tab w:val="left" w:pos="2655"/>
        </w:tabs>
        <w:spacing w:line="360" w:lineRule="auto"/>
        <w:ind w:left="3186" w:hanging="357"/>
        <w:jc w:val="both"/>
        <w:rPr>
          <w:szCs w:val="24"/>
        </w:rPr>
      </w:pPr>
      <w:r>
        <w:rPr>
          <w:szCs w:val="24"/>
        </w:rPr>
        <w:t>SINTEKSE (struktura rečenice)</w:t>
      </w:r>
    </w:p>
    <w:p w:rsidR="00CB3A93" w:rsidRDefault="00CB3A93" w:rsidP="00CB3A93">
      <w:pPr>
        <w:pStyle w:val="Odlomakpopisa"/>
        <w:numPr>
          <w:ilvl w:val="0"/>
          <w:numId w:val="4"/>
        </w:numPr>
        <w:tabs>
          <w:tab w:val="left" w:pos="2655"/>
        </w:tabs>
        <w:spacing w:line="360" w:lineRule="auto"/>
        <w:ind w:left="3186" w:hanging="357"/>
        <w:jc w:val="both"/>
        <w:rPr>
          <w:szCs w:val="24"/>
        </w:rPr>
      </w:pPr>
      <w:r>
        <w:rPr>
          <w:szCs w:val="24"/>
        </w:rPr>
        <w:t>SEMANTIKE (</w:t>
      </w:r>
      <w:r w:rsidRPr="00B96672">
        <w:rPr>
          <w:szCs w:val="24"/>
        </w:rPr>
        <w:t>značenje riječi i rečenica</w:t>
      </w:r>
      <w:r>
        <w:rPr>
          <w:szCs w:val="24"/>
        </w:rPr>
        <w:t>)</w:t>
      </w:r>
    </w:p>
    <w:p w:rsidR="00D2692E" w:rsidRDefault="00CB3A93" w:rsidP="00D2692E">
      <w:pPr>
        <w:pStyle w:val="Odlomakpopisa"/>
        <w:numPr>
          <w:ilvl w:val="0"/>
          <w:numId w:val="4"/>
        </w:numPr>
        <w:tabs>
          <w:tab w:val="left" w:pos="2655"/>
        </w:tabs>
        <w:spacing w:line="360" w:lineRule="auto"/>
        <w:ind w:left="3186" w:hanging="357"/>
        <w:jc w:val="both"/>
        <w:rPr>
          <w:szCs w:val="24"/>
        </w:rPr>
      </w:pPr>
      <w:r>
        <w:rPr>
          <w:szCs w:val="24"/>
        </w:rPr>
        <w:t>PRAGMATIKE (</w:t>
      </w:r>
      <w:r w:rsidRPr="00CB3A93">
        <w:rPr>
          <w:szCs w:val="24"/>
        </w:rPr>
        <w:t>korištenje jezika u kontekstu</w:t>
      </w:r>
      <w:r>
        <w:rPr>
          <w:szCs w:val="24"/>
        </w:rPr>
        <w:t>)</w:t>
      </w:r>
    </w:p>
    <w:p w:rsidR="002364DA" w:rsidRPr="002364DA" w:rsidRDefault="002364DA" w:rsidP="002364DA">
      <w:pPr>
        <w:pStyle w:val="Odlomakpopisa"/>
        <w:tabs>
          <w:tab w:val="left" w:pos="2655"/>
        </w:tabs>
        <w:spacing w:line="360" w:lineRule="auto"/>
        <w:ind w:left="3186"/>
        <w:jc w:val="both"/>
        <w:rPr>
          <w:szCs w:val="24"/>
        </w:rPr>
      </w:pPr>
    </w:p>
    <w:p w:rsidR="00D2692E" w:rsidRPr="00347832" w:rsidRDefault="00D2692E" w:rsidP="00D2692E">
      <w:pPr>
        <w:rPr>
          <w:i/>
          <w:sz w:val="22"/>
        </w:rPr>
      </w:pPr>
      <w:r w:rsidRPr="00347832">
        <w:rPr>
          <w:i/>
          <w:sz w:val="22"/>
          <w:lang w:val="sr-Latn-RS"/>
        </w:rPr>
        <w:t xml:space="preserve">Svako od ovih područja može zasebno biti oštećeno u osoba s neurorazvojnim poremećajima: </w:t>
      </w:r>
    </w:p>
    <w:p w:rsidR="00655397" w:rsidRPr="00C321F5" w:rsidRDefault="00D2692E" w:rsidP="00347832">
      <w:pPr>
        <w:numPr>
          <w:ilvl w:val="0"/>
          <w:numId w:val="5"/>
        </w:numPr>
        <w:tabs>
          <w:tab w:val="num" w:pos="720"/>
        </w:tabs>
        <w:spacing w:line="360" w:lineRule="auto"/>
        <w:ind w:left="2132" w:hanging="357"/>
        <w:rPr>
          <w:i/>
          <w:sz w:val="20"/>
          <w:szCs w:val="20"/>
        </w:rPr>
      </w:pPr>
      <w:r w:rsidRPr="00C321F5">
        <w:rPr>
          <w:b/>
          <w:i/>
          <w:sz w:val="22"/>
          <w:lang w:val="sr-Latn-RS"/>
        </w:rPr>
        <w:t>Down sindrom</w:t>
      </w:r>
      <w:r w:rsidR="00B82291">
        <w:rPr>
          <w:i/>
          <w:sz w:val="22"/>
          <w:lang w:val="sr-Latn-RS"/>
        </w:rPr>
        <w:t xml:space="preserve"> </w:t>
      </w:r>
      <w:r w:rsidR="00BD089F" w:rsidRPr="00C321F5">
        <w:rPr>
          <w:i/>
          <w:sz w:val="20"/>
          <w:szCs w:val="20"/>
          <w:lang w:val="sr-Latn-RS"/>
        </w:rPr>
        <w:t xml:space="preserve">(najčešći genetski uzrok intelektualnih poteškoća </w:t>
      </w:r>
      <w:r w:rsidR="00C321F5" w:rsidRPr="00C321F5">
        <w:rPr>
          <w:i/>
          <w:sz w:val="20"/>
          <w:szCs w:val="20"/>
          <w:lang w:val="sr-Latn-RS"/>
        </w:rPr>
        <w:t>(</w:t>
      </w:r>
      <w:r w:rsidR="00BD089F" w:rsidRPr="00C321F5">
        <w:rPr>
          <w:i/>
          <w:sz w:val="20"/>
          <w:szCs w:val="20"/>
          <w:lang w:val="sr-Latn-RS"/>
        </w:rPr>
        <w:t>1/1000)</w:t>
      </w:r>
      <w:r w:rsidR="00C321F5" w:rsidRPr="00C321F5">
        <w:rPr>
          <w:i/>
          <w:sz w:val="20"/>
          <w:szCs w:val="20"/>
          <w:lang w:val="sr-Latn-RS"/>
        </w:rPr>
        <w:t>, ponekad s ozbiljnim oštećenjima jezika/govora)</w:t>
      </w:r>
    </w:p>
    <w:p w:rsidR="00655397" w:rsidRPr="00C321F5" w:rsidRDefault="00D2692E" w:rsidP="00347832">
      <w:pPr>
        <w:numPr>
          <w:ilvl w:val="0"/>
          <w:numId w:val="5"/>
        </w:numPr>
        <w:tabs>
          <w:tab w:val="num" w:pos="720"/>
        </w:tabs>
        <w:spacing w:line="360" w:lineRule="auto"/>
        <w:ind w:left="2132" w:hanging="357"/>
        <w:rPr>
          <w:b/>
          <w:i/>
          <w:sz w:val="22"/>
        </w:rPr>
      </w:pPr>
      <w:r w:rsidRPr="00C321F5">
        <w:rPr>
          <w:b/>
          <w:i/>
          <w:sz w:val="22"/>
          <w:lang w:val="en-GB"/>
        </w:rPr>
        <w:t>Willia</w:t>
      </w:r>
      <w:r w:rsidR="00347832" w:rsidRPr="00C321F5">
        <w:rPr>
          <w:b/>
          <w:i/>
          <w:sz w:val="22"/>
          <w:lang w:val="en-GB"/>
        </w:rPr>
        <w:t>mson</w:t>
      </w:r>
      <w:r w:rsidR="00347832" w:rsidRPr="00C321F5">
        <w:rPr>
          <w:b/>
          <w:i/>
          <w:sz w:val="22"/>
          <w:lang w:val="sr-Latn-RS"/>
        </w:rPr>
        <w:t xml:space="preserve"> sindrom</w:t>
      </w:r>
      <w:r w:rsidR="00E91A8C" w:rsidRPr="00C321F5">
        <w:rPr>
          <w:b/>
          <w:i/>
          <w:sz w:val="22"/>
          <w:lang w:val="sr-Latn-RS"/>
        </w:rPr>
        <w:t xml:space="preserve"> </w:t>
      </w:r>
      <w:r w:rsidR="00C321F5">
        <w:rPr>
          <w:i/>
          <w:sz w:val="20"/>
          <w:szCs w:val="20"/>
          <w:lang w:val="sr-Latn-RS"/>
        </w:rPr>
        <w:t>(izuzetno rijedak genetski poremećaj (1</w:t>
      </w:r>
      <w:r w:rsidR="00555E4B">
        <w:rPr>
          <w:i/>
          <w:sz w:val="20"/>
          <w:szCs w:val="20"/>
          <w:lang w:val="sr-Latn-RS"/>
        </w:rPr>
        <w:t xml:space="preserve">/7.500-20.000); umjereno/ blago intelektualno odstupanje; hiperdruštveni; bez </w:t>
      </w:r>
      <w:r w:rsidR="004675AF">
        <w:rPr>
          <w:i/>
          <w:sz w:val="20"/>
          <w:szCs w:val="20"/>
          <w:lang w:val="sr-Latn-RS"/>
        </w:rPr>
        <w:t>očitog jezičnog oštećenja)</w:t>
      </w:r>
      <w:r w:rsidR="00555E4B">
        <w:rPr>
          <w:i/>
          <w:sz w:val="20"/>
          <w:szCs w:val="20"/>
          <w:lang w:val="sr-Latn-RS"/>
        </w:rPr>
        <w:t xml:space="preserve"> </w:t>
      </w:r>
    </w:p>
    <w:p w:rsidR="00655397" w:rsidRPr="00347832" w:rsidRDefault="00C321F5" w:rsidP="00347832">
      <w:pPr>
        <w:numPr>
          <w:ilvl w:val="0"/>
          <w:numId w:val="5"/>
        </w:numPr>
        <w:tabs>
          <w:tab w:val="num" w:pos="720"/>
        </w:tabs>
        <w:spacing w:line="360" w:lineRule="auto"/>
        <w:ind w:left="2132" w:hanging="357"/>
        <w:rPr>
          <w:i/>
          <w:sz w:val="22"/>
        </w:rPr>
      </w:pPr>
      <w:r>
        <w:rPr>
          <w:b/>
          <w:i/>
          <w:sz w:val="22"/>
          <w:lang w:val="sr-Latn-RS"/>
        </w:rPr>
        <w:t>R</w:t>
      </w:r>
      <w:r w:rsidR="00E91A8C" w:rsidRPr="00C321F5">
        <w:rPr>
          <w:b/>
          <w:i/>
          <w:sz w:val="22"/>
          <w:lang w:val="sr-Latn-RS"/>
        </w:rPr>
        <w:t>azvojni jezič</w:t>
      </w:r>
      <w:r w:rsidR="00E91A8C" w:rsidRPr="00C321F5">
        <w:rPr>
          <w:b/>
          <w:i/>
          <w:sz w:val="22"/>
          <w:lang w:val="en-GB"/>
        </w:rPr>
        <w:t>n</w:t>
      </w:r>
      <w:r w:rsidR="00347832" w:rsidRPr="00C321F5">
        <w:rPr>
          <w:b/>
          <w:i/>
          <w:sz w:val="22"/>
          <w:lang w:val="sr-Latn-RS"/>
        </w:rPr>
        <w:t>i poremećaj</w:t>
      </w:r>
      <w:r w:rsidR="00E91A8C" w:rsidRPr="00347832">
        <w:rPr>
          <w:i/>
          <w:sz w:val="22"/>
          <w:lang w:val="sr-Latn-RS"/>
        </w:rPr>
        <w:t xml:space="preserve"> </w:t>
      </w:r>
      <w:r w:rsidR="00B82291" w:rsidRPr="00C321F5">
        <w:rPr>
          <w:i/>
          <w:sz w:val="20"/>
          <w:szCs w:val="20"/>
          <w:lang w:val="sr-Latn-RS"/>
        </w:rPr>
        <w:t>(pogađa 7% sve djece)</w:t>
      </w:r>
    </w:p>
    <w:p w:rsidR="00FE178B" w:rsidRPr="0003364B" w:rsidRDefault="00C321F5" w:rsidP="0003364B">
      <w:pPr>
        <w:numPr>
          <w:ilvl w:val="0"/>
          <w:numId w:val="5"/>
        </w:numPr>
        <w:tabs>
          <w:tab w:val="num" w:pos="720"/>
        </w:tabs>
        <w:spacing w:line="360" w:lineRule="auto"/>
        <w:ind w:left="2132" w:hanging="357"/>
        <w:rPr>
          <w:b/>
          <w:i/>
          <w:sz w:val="22"/>
        </w:rPr>
      </w:pPr>
      <w:r w:rsidRPr="00C321F5">
        <w:rPr>
          <w:b/>
          <w:i/>
          <w:sz w:val="22"/>
          <w:lang w:val="sr-Latn-RS"/>
        </w:rPr>
        <w:t>A</w:t>
      </w:r>
      <w:r w:rsidR="00347832" w:rsidRPr="00C321F5">
        <w:rPr>
          <w:b/>
          <w:i/>
          <w:sz w:val="22"/>
          <w:lang w:val="sr-Latn-RS"/>
        </w:rPr>
        <w:t>utizam</w:t>
      </w:r>
      <w:r w:rsidR="004675AF">
        <w:rPr>
          <w:b/>
          <w:i/>
          <w:sz w:val="22"/>
          <w:lang w:val="sr-Latn-RS"/>
        </w:rPr>
        <w:t xml:space="preserve"> </w:t>
      </w:r>
      <w:r w:rsidR="004675AF">
        <w:rPr>
          <w:i/>
          <w:sz w:val="20"/>
          <w:szCs w:val="20"/>
          <w:lang w:val="sr-Latn-RS"/>
        </w:rPr>
        <w:t>(</w:t>
      </w:r>
      <w:r w:rsidR="005D798A">
        <w:rPr>
          <w:i/>
          <w:sz w:val="20"/>
          <w:szCs w:val="20"/>
          <w:lang w:val="sr-Latn-RS"/>
        </w:rPr>
        <w:t xml:space="preserve">nedostaci u društvenoj komunikaciji i interakcijama; ograničeni i ponavljajući interesi i ponašanja; </w:t>
      </w:r>
      <w:r w:rsidR="0086207B">
        <w:rPr>
          <w:i/>
          <w:sz w:val="20"/>
          <w:szCs w:val="20"/>
          <w:lang w:val="sr-Latn-RS"/>
        </w:rPr>
        <w:t xml:space="preserve">velika raznolikost jezika i intelektualnih sposobnosti:  30% minimalno verbalno, 30% s jezičnim oštećenjima, 30% bez očitih jezičnih oštećenja, ali sa suptilnim jezičnim poteškoćama, </w:t>
      </w:r>
      <w:r w:rsidR="00866AE5">
        <w:rPr>
          <w:i/>
          <w:sz w:val="20"/>
          <w:szCs w:val="20"/>
          <w:lang w:val="sr-Latn-RS"/>
        </w:rPr>
        <w:t>35% s intelektualnim poteškoćama)</w:t>
      </w:r>
      <w:r w:rsidR="00E91A8C" w:rsidRPr="00C321F5">
        <w:rPr>
          <w:b/>
          <w:i/>
          <w:sz w:val="22"/>
          <w:lang w:val="en-GB"/>
        </w:rPr>
        <w:t xml:space="preserve"> </w:t>
      </w:r>
      <w:r w:rsidR="00E91A8C" w:rsidRPr="00C321F5">
        <w:rPr>
          <w:b/>
          <w:i/>
          <w:sz w:val="22"/>
          <w:lang w:val="sr-Latn-RS"/>
        </w:rPr>
        <w:t xml:space="preserve">   </w:t>
      </w:r>
    </w:p>
    <w:p w:rsidR="00FE178B" w:rsidRDefault="00FE178B" w:rsidP="00755818">
      <w:pPr>
        <w:spacing w:line="360" w:lineRule="auto"/>
        <w:jc w:val="center"/>
        <w:rPr>
          <w:b/>
          <w:szCs w:val="24"/>
        </w:rPr>
      </w:pPr>
      <w:r w:rsidRPr="00121EE4">
        <w:rPr>
          <w:b/>
          <w:szCs w:val="24"/>
        </w:rPr>
        <w:lastRenderedPageBreak/>
        <w:t>NEURORAZVOJNI POREMEĆAJ</w:t>
      </w:r>
      <w:r w:rsidR="00755818">
        <w:rPr>
          <w:b/>
          <w:szCs w:val="24"/>
        </w:rPr>
        <w:t>I KOD DJECE U SUKOBU SA ZAKONOM</w:t>
      </w:r>
    </w:p>
    <w:p w:rsidR="0003364B" w:rsidRPr="0003364B" w:rsidRDefault="0003364B" w:rsidP="0003364B">
      <w:pPr>
        <w:pStyle w:val="Odlomakpopisa"/>
        <w:numPr>
          <w:ilvl w:val="0"/>
          <w:numId w:val="36"/>
        </w:numPr>
        <w:spacing w:line="360" w:lineRule="auto"/>
        <w:jc w:val="both"/>
        <w:rPr>
          <w:sz w:val="22"/>
        </w:rPr>
      </w:pPr>
      <w:r w:rsidRPr="0003364B">
        <w:rPr>
          <w:sz w:val="22"/>
        </w:rPr>
        <w:t>Suštinu neurorazvojnih poremećaja čine deficiti u jednom ili više razvojnih aspekata (emocionalnom, kognitivnom, bihevioralnom, motoričkom i/ili socijalnom), a koji se manifestiraju kao različite poteškoće u sferi globalnog intelektualnog razvoja, školskih vještina, socijalne komunikacije i interakcije, motoričkih sposobnosti i/ili aktivnosti i drugo</w:t>
      </w:r>
    </w:p>
    <w:p w:rsidR="00755818" w:rsidRPr="00755818" w:rsidRDefault="00755818" w:rsidP="00755818">
      <w:pPr>
        <w:numPr>
          <w:ilvl w:val="0"/>
          <w:numId w:val="14"/>
        </w:numPr>
        <w:spacing w:line="360" w:lineRule="auto"/>
        <w:contextualSpacing/>
        <w:rPr>
          <w:szCs w:val="24"/>
        </w:rPr>
      </w:pPr>
      <w:r w:rsidRPr="00755818">
        <w:rPr>
          <w:szCs w:val="24"/>
        </w:rPr>
        <w:t>prisutni kod oko 7-10% djece širom svijeta - jedan od najčešćih razvojnih poremećaja kod djece</w:t>
      </w:r>
    </w:p>
    <w:p w:rsidR="00755818" w:rsidRPr="00755818" w:rsidRDefault="00755818" w:rsidP="00755818">
      <w:pPr>
        <w:numPr>
          <w:ilvl w:val="0"/>
          <w:numId w:val="14"/>
        </w:numPr>
        <w:spacing w:line="360" w:lineRule="auto"/>
        <w:contextualSpacing/>
        <w:rPr>
          <w:b/>
          <w:color w:val="FF0000"/>
          <w:szCs w:val="24"/>
        </w:rPr>
      </w:pPr>
      <w:r w:rsidRPr="00755818">
        <w:rPr>
          <w:b/>
          <w:color w:val="FF0000"/>
          <w:szCs w:val="24"/>
        </w:rPr>
        <w:t>istraživanja pokazuju da 50-70% djece u sukobu sa zakonom ima neki oblik jezičnog poremećaja, što je značajno više nego u općoj populaciji</w:t>
      </w:r>
    </w:p>
    <w:p w:rsidR="00755818" w:rsidRDefault="00755818" w:rsidP="00755818">
      <w:pPr>
        <w:numPr>
          <w:ilvl w:val="0"/>
          <w:numId w:val="14"/>
        </w:numPr>
        <w:spacing w:line="360" w:lineRule="auto"/>
        <w:contextualSpacing/>
        <w:rPr>
          <w:b/>
          <w:color w:val="FF0000"/>
          <w:szCs w:val="24"/>
        </w:rPr>
      </w:pPr>
      <w:r w:rsidRPr="00755818">
        <w:rPr>
          <w:b/>
          <w:color w:val="FF0000"/>
          <w:szCs w:val="24"/>
        </w:rPr>
        <w:t>poremećaji su često nedijagnosticirani jer se pažnja više usmjerava na  antisocijalno ponašanje nego na jezične teškoće</w:t>
      </w:r>
    </w:p>
    <w:p w:rsidR="00D525AB" w:rsidRPr="00D525AB" w:rsidRDefault="00D525AB" w:rsidP="00D525AB">
      <w:pPr>
        <w:numPr>
          <w:ilvl w:val="0"/>
          <w:numId w:val="14"/>
        </w:numPr>
        <w:spacing w:line="360" w:lineRule="auto"/>
        <w:contextualSpacing/>
        <w:rPr>
          <w:szCs w:val="24"/>
        </w:rPr>
      </w:pPr>
      <w:r w:rsidRPr="00D525AB">
        <w:rPr>
          <w:szCs w:val="24"/>
        </w:rPr>
        <w:t xml:space="preserve">mladi s intelektualnim smetnjama u podložniji prijestupništvu zbog manjka svijesti o posljedicama svojih djela ili lakše </w:t>
      </w:r>
      <w:r>
        <w:rPr>
          <w:szCs w:val="24"/>
        </w:rPr>
        <w:t>manipulacije od strane vršnjaka</w:t>
      </w:r>
    </w:p>
    <w:p w:rsidR="00755818" w:rsidRPr="00755818" w:rsidRDefault="00D525AB" w:rsidP="00D525AB">
      <w:pPr>
        <w:numPr>
          <w:ilvl w:val="0"/>
          <w:numId w:val="14"/>
        </w:numPr>
        <w:spacing w:line="360" w:lineRule="auto"/>
        <w:contextualSpacing/>
        <w:rPr>
          <w:szCs w:val="24"/>
        </w:rPr>
      </w:pPr>
      <w:r>
        <w:rPr>
          <w:szCs w:val="24"/>
        </w:rPr>
        <w:t>č</w:t>
      </w:r>
      <w:r w:rsidRPr="00D525AB">
        <w:rPr>
          <w:szCs w:val="24"/>
        </w:rPr>
        <w:t xml:space="preserve">esto nisu adekvatno prepoznati u pravosudnom </w:t>
      </w:r>
      <w:r>
        <w:rPr>
          <w:szCs w:val="24"/>
        </w:rPr>
        <w:t>sustavu</w:t>
      </w:r>
      <w:r w:rsidRPr="00D525AB">
        <w:rPr>
          <w:szCs w:val="24"/>
        </w:rPr>
        <w:t xml:space="preserve"> što otežava njihovu rehabilitaciju</w:t>
      </w:r>
    </w:p>
    <w:p w:rsidR="00755818" w:rsidRPr="00121EE4" w:rsidRDefault="00755818" w:rsidP="00FE178B">
      <w:pPr>
        <w:spacing w:line="360" w:lineRule="auto"/>
        <w:jc w:val="both"/>
        <w:rPr>
          <w:b/>
          <w:szCs w:val="24"/>
        </w:rPr>
      </w:pPr>
      <w:r>
        <w:rPr>
          <w:b/>
          <w:szCs w:val="24"/>
        </w:rPr>
        <w:t>A TO SU:</w:t>
      </w:r>
    </w:p>
    <w:p w:rsidR="00FE178B" w:rsidRPr="00D45A51" w:rsidRDefault="00FE178B" w:rsidP="00D0119D">
      <w:pPr>
        <w:pStyle w:val="Odlomakpopisa"/>
        <w:numPr>
          <w:ilvl w:val="0"/>
          <w:numId w:val="13"/>
        </w:numPr>
        <w:spacing w:line="360" w:lineRule="auto"/>
        <w:ind w:left="1068"/>
        <w:rPr>
          <w:i/>
          <w:szCs w:val="24"/>
        </w:rPr>
      </w:pPr>
      <w:r w:rsidRPr="00FA546A">
        <w:rPr>
          <w:szCs w:val="24"/>
        </w:rPr>
        <w:t xml:space="preserve">RAZVOJNI POREMEĆAJI GOVORA I/ILI JEZIKA </w:t>
      </w:r>
      <w:r w:rsidR="00F205E9" w:rsidRPr="00FA546A">
        <w:rPr>
          <w:i/>
          <w:sz w:val="20"/>
          <w:szCs w:val="20"/>
        </w:rPr>
        <w:t>(</w:t>
      </w:r>
      <w:r w:rsidR="004E5B23" w:rsidRPr="00FA546A">
        <w:rPr>
          <w:i/>
          <w:sz w:val="20"/>
          <w:szCs w:val="20"/>
        </w:rPr>
        <w:t>često poznati i pod nazivom S</w:t>
      </w:r>
      <w:r w:rsidR="00F205E9" w:rsidRPr="00FA546A">
        <w:rPr>
          <w:i/>
          <w:sz w:val="20"/>
          <w:szCs w:val="20"/>
        </w:rPr>
        <w:t>pecifični jezič</w:t>
      </w:r>
      <w:r w:rsidR="004E5B23" w:rsidRPr="00FA546A">
        <w:rPr>
          <w:i/>
          <w:sz w:val="20"/>
          <w:szCs w:val="20"/>
        </w:rPr>
        <w:t>n</w:t>
      </w:r>
      <w:r w:rsidR="00F205E9" w:rsidRPr="00FA546A">
        <w:rPr>
          <w:i/>
          <w:sz w:val="20"/>
          <w:szCs w:val="20"/>
        </w:rPr>
        <w:t>i poremećaji</w:t>
      </w:r>
      <w:r w:rsidR="004E5B23" w:rsidRPr="00FA546A">
        <w:rPr>
          <w:szCs w:val="24"/>
        </w:rPr>
        <w:t>)</w:t>
      </w:r>
      <w:r w:rsidR="00195CA9">
        <w:rPr>
          <w:szCs w:val="24"/>
        </w:rPr>
        <w:t xml:space="preserve">- </w:t>
      </w:r>
      <w:r w:rsidR="00FA546A" w:rsidRPr="00D45A51">
        <w:rPr>
          <w:i/>
          <w:szCs w:val="24"/>
        </w:rPr>
        <w:t>nemaju oštećenje sluha niti smanjene kognitivne sposobnosti, ali je njihov jezič</w:t>
      </w:r>
      <w:r w:rsidR="00195CA9" w:rsidRPr="00D45A51">
        <w:rPr>
          <w:i/>
          <w:szCs w:val="24"/>
        </w:rPr>
        <w:t>n</w:t>
      </w:r>
      <w:r w:rsidR="00FA546A" w:rsidRPr="00D45A51">
        <w:rPr>
          <w:i/>
          <w:szCs w:val="24"/>
        </w:rPr>
        <w:t>i razvoj značajno zaostaje u odnosu na vršnjake</w:t>
      </w:r>
    </w:p>
    <w:p w:rsidR="00AE6DC5" w:rsidRPr="00AE6DC5" w:rsidRDefault="00FE178B" w:rsidP="00AE6DC5">
      <w:pPr>
        <w:pStyle w:val="Odlomakpopisa"/>
        <w:numPr>
          <w:ilvl w:val="0"/>
          <w:numId w:val="15"/>
        </w:numPr>
        <w:spacing w:line="360" w:lineRule="auto"/>
        <w:jc w:val="both"/>
        <w:rPr>
          <w:i/>
          <w:szCs w:val="24"/>
        </w:rPr>
      </w:pPr>
      <w:r w:rsidRPr="00121EE4">
        <w:rPr>
          <w:szCs w:val="24"/>
        </w:rPr>
        <w:t>ADHD</w:t>
      </w:r>
      <w:r w:rsidR="00AE6DC5">
        <w:rPr>
          <w:szCs w:val="24"/>
        </w:rPr>
        <w:t xml:space="preserve"> - </w:t>
      </w:r>
      <w:r w:rsidR="00AE6DC5" w:rsidRPr="00AE6DC5">
        <w:rPr>
          <w:szCs w:val="24"/>
        </w:rPr>
        <w:t>5% i 7% kod d</w:t>
      </w:r>
      <w:r w:rsidR="00AE6DC5">
        <w:rPr>
          <w:szCs w:val="24"/>
        </w:rPr>
        <w:t>j</w:t>
      </w:r>
      <w:r w:rsidR="00AE6DC5" w:rsidRPr="00AE6DC5">
        <w:rPr>
          <w:szCs w:val="24"/>
        </w:rPr>
        <w:t>ece školskog uzrasta</w:t>
      </w:r>
      <w:r w:rsidR="00AE6DC5">
        <w:rPr>
          <w:szCs w:val="24"/>
        </w:rPr>
        <w:t xml:space="preserve">; </w:t>
      </w:r>
      <w:r w:rsidR="00AE6DC5" w:rsidRPr="00AE6DC5">
        <w:rPr>
          <w:szCs w:val="24"/>
        </w:rPr>
        <w:t>oko 2.5 % (do 5%)</w:t>
      </w:r>
      <w:r w:rsidR="00AE6DC5">
        <w:rPr>
          <w:szCs w:val="24"/>
        </w:rPr>
        <w:t xml:space="preserve"> kod odraslih</w:t>
      </w:r>
      <w:r w:rsidR="00AE6DC5" w:rsidRPr="00AE6DC5">
        <w:rPr>
          <w:szCs w:val="24"/>
        </w:rPr>
        <w:t xml:space="preserve"> </w:t>
      </w:r>
      <w:r w:rsidR="00AE6DC5">
        <w:rPr>
          <w:szCs w:val="24"/>
        </w:rPr>
        <w:t xml:space="preserve">  </w:t>
      </w:r>
    </w:p>
    <w:p w:rsidR="00AE6DC5" w:rsidRPr="00AE6DC5" w:rsidRDefault="00AE6DC5" w:rsidP="00AE6DC5">
      <w:pPr>
        <w:pStyle w:val="Odlomakpopisa"/>
        <w:spacing w:line="360" w:lineRule="auto"/>
        <w:ind w:left="1068"/>
        <w:jc w:val="both"/>
        <w:rPr>
          <w:i/>
          <w:szCs w:val="24"/>
        </w:rPr>
      </w:pPr>
      <w:r>
        <w:rPr>
          <w:szCs w:val="24"/>
        </w:rPr>
        <w:t xml:space="preserve">             </w:t>
      </w:r>
      <w:r w:rsidRPr="00AE6DC5">
        <w:rPr>
          <w:szCs w:val="24"/>
        </w:rPr>
        <w:t>jer se simptomi mogu ublažiti s godinama ili se ispoljavaju drugačije</w:t>
      </w:r>
    </w:p>
    <w:p w:rsidR="009612F6" w:rsidRDefault="00AE6DC5" w:rsidP="00AE6DC5">
      <w:pPr>
        <w:pStyle w:val="Odlomakpopisa"/>
        <w:spacing w:line="360" w:lineRule="auto"/>
        <w:ind w:left="1068"/>
        <w:jc w:val="both"/>
        <w:rPr>
          <w:i/>
          <w:szCs w:val="24"/>
        </w:rPr>
      </w:pPr>
      <w:r>
        <w:rPr>
          <w:szCs w:val="24"/>
        </w:rPr>
        <w:t xml:space="preserve">     </w:t>
      </w:r>
      <w:r w:rsidR="009612F6">
        <w:rPr>
          <w:szCs w:val="24"/>
        </w:rPr>
        <w:t xml:space="preserve"> </w:t>
      </w:r>
      <w:r w:rsidR="00AD48D3">
        <w:rPr>
          <w:szCs w:val="24"/>
        </w:rPr>
        <w:t xml:space="preserve">     - </w:t>
      </w:r>
      <w:r w:rsidR="00437BDA" w:rsidRPr="00D45A51">
        <w:rPr>
          <w:i/>
          <w:szCs w:val="24"/>
        </w:rPr>
        <w:t>odnosi s odraslima</w:t>
      </w:r>
      <w:r w:rsidR="006403BD" w:rsidRPr="00D45A51">
        <w:rPr>
          <w:i/>
          <w:szCs w:val="24"/>
        </w:rPr>
        <w:t xml:space="preserve"> su često, socijalno </w:t>
      </w:r>
      <w:r w:rsidR="00437BDA" w:rsidRPr="00D45A51">
        <w:rPr>
          <w:i/>
          <w:szCs w:val="24"/>
        </w:rPr>
        <w:t>dezinhibirani,</w:t>
      </w:r>
      <w:r w:rsidR="006403BD" w:rsidRPr="00D45A51">
        <w:rPr>
          <w:i/>
          <w:szCs w:val="24"/>
        </w:rPr>
        <w:t xml:space="preserve"> bez u</w:t>
      </w:r>
      <w:r w:rsidR="009612F6">
        <w:rPr>
          <w:i/>
          <w:szCs w:val="24"/>
        </w:rPr>
        <w:t xml:space="preserve">običajene   </w:t>
      </w:r>
    </w:p>
    <w:p w:rsidR="009612F6" w:rsidRPr="009E1044" w:rsidRDefault="009E1044" w:rsidP="009E1044">
      <w:pPr>
        <w:spacing w:line="360" w:lineRule="auto"/>
        <w:jc w:val="both"/>
        <w:rPr>
          <w:i/>
          <w:szCs w:val="24"/>
        </w:rPr>
      </w:pPr>
      <w:r>
        <w:rPr>
          <w:i/>
          <w:szCs w:val="24"/>
        </w:rPr>
        <w:t xml:space="preserve">                      </w:t>
      </w:r>
      <w:r w:rsidR="004E598C">
        <w:rPr>
          <w:i/>
          <w:szCs w:val="24"/>
        </w:rPr>
        <w:t xml:space="preserve">       </w:t>
      </w:r>
      <w:r w:rsidR="009612F6" w:rsidRPr="009E1044">
        <w:rPr>
          <w:i/>
          <w:szCs w:val="24"/>
        </w:rPr>
        <w:t>opreznosti i rezerve</w:t>
      </w:r>
    </w:p>
    <w:p w:rsidR="009612F6" w:rsidRDefault="00AD48D3" w:rsidP="00AD48D3">
      <w:pPr>
        <w:pStyle w:val="Odlomakpopisa"/>
        <w:spacing w:line="360" w:lineRule="auto"/>
        <w:ind w:left="1788"/>
        <w:jc w:val="both"/>
        <w:rPr>
          <w:i/>
          <w:szCs w:val="24"/>
        </w:rPr>
      </w:pPr>
      <w:r>
        <w:rPr>
          <w:szCs w:val="24"/>
        </w:rPr>
        <w:t xml:space="preserve">- </w:t>
      </w:r>
      <w:r w:rsidR="009612F6">
        <w:rPr>
          <w:szCs w:val="24"/>
        </w:rPr>
        <w:t>o</w:t>
      </w:r>
      <w:r w:rsidR="006403BD" w:rsidRPr="00D45A51">
        <w:rPr>
          <w:i/>
          <w:szCs w:val="24"/>
        </w:rPr>
        <w:t>va d</w:t>
      </w:r>
      <w:r w:rsidR="00437BDA" w:rsidRPr="00D45A51">
        <w:rPr>
          <w:i/>
          <w:szCs w:val="24"/>
        </w:rPr>
        <w:t>j</w:t>
      </w:r>
      <w:r w:rsidR="006403BD" w:rsidRPr="00D45A51">
        <w:rPr>
          <w:i/>
          <w:szCs w:val="24"/>
        </w:rPr>
        <w:t>eca nisu prihvaćena od druge d</w:t>
      </w:r>
      <w:r w:rsidR="00437BDA" w:rsidRPr="00D45A51">
        <w:rPr>
          <w:i/>
          <w:szCs w:val="24"/>
        </w:rPr>
        <w:t>j</w:t>
      </w:r>
      <w:r w:rsidR="006403BD" w:rsidRPr="00D45A51">
        <w:rPr>
          <w:i/>
          <w:szCs w:val="24"/>
        </w:rPr>
        <w:t xml:space="preserve">ece i mogu postati </w:t>
      </w:r>
      <w:r w:rsidR="00437BDA" w:rsidRPr="00D45A51">
        <w:rPr>
          <w:i/>
          <w:szCs w:val="24"/>
        </w:rPr>
        <w:t>izolirana</w:t>
      </w:r>
    </w:p>
    <w:p w:rsidR="00AD48D3" w:rsidRDefault="00AD48D3" w:rsidP="00AD48D3">
      <w:pPr>
        <w:pStyle w:val="Odlomakpopisa"/>
        <w:spacing w:line="360" w:lineRule="auto"/>
        <w:ind w:left="1788"/>
        <w:jc w:val="both"/>
        <w:rPr>
          <w:i/>
          <w:szCs w:val="24"/>
        </w:rPr>
      </w:pPr>
      <w:r>
        <w:rPr>
          <w:i/>
          <w:szCs w:val="24"/>
        </w:rPr>
        <w:t xml:space="preserve">- </w:t>
      </w:r>
      <w:r w:rsidR="009612F6">
        <w:rPr>
          <w:i/>
          <w:szCs w:val="24"/>
        </w:rPr>
        <w:t>o</w:t>
      </w:r>
      <w:r w:rsidR="006403BD" w:rsidRPr="00D45A51">
        <w:rPr>
          <w:i/>
          <w:szCs w:val="24"/>
        </w:rPr>
        <w:t xml:space="preserve">štećenje kognitivnih funkcija je uobičajeno, a specifične smetnje u </w:t>
      </w:r>
      <w:r>
        <w:rPr>
          <w:i/>
          <w:szCs w:val="24"/>
        </w:rPr>
        <w:t xml:space="preserve">   </w:t>
      </w:r>
    </w:p>
    <w:p w:rsidR="009612F6" w:rsidRDefault="00AD48D3" w:rsidP="00AD48D3">
      <w:pPr>
        <w:pStyle w:val="Odlomakpopisa"/>
        <w:spacing w:line="360" w:lineRule="auto"/>
        <w:ind w:left="1788"/>
        <w:jc w:val="both"/>
        <w:rPr>
          <w:i/>
          <w:szCs w:val="24"/>
        </w:rPr>
      </w:pPr>
      <w:r>
        <w:rPr>
          <w:i/>
          <w:szCs w:val="24"/>
        </w:rPr>
        <w:t xml:space="preserve">  </w:t>
      </w:r>
      <w:r w:rsidR="006403BD" w:rsidRPr="00D45A51">
        <w:rPr>
          <w:i/>
          <w:szCs w:val="24"/>
        </w:rPr>
        <w:t>razvoju govorno-jezič</w:t>
      </w:r>
      <w:r w:rsidR="00437BDA" w:rsidRPr="00D45A51">
        <w:rPr>
          <w:i/>
          <w:szCs w:val="24"/>
        </w:rPr>
        <w:t>n</w:t>
      </w:r>
      <w:r w:rsidR="009612F6">
        <w:rPr>
          <w:i/>
          <w:szCs w:val="24"/>
        </w:rPr>
        <w:t>ih sposobnosti su česte</w:t>
      </w:r>
    </w:p>
    <w:p w:rsidR="00AD48D3" w:rsidRDefault="00AD48D3" w:rsidP="00AD48D3">
      <w:pPr>
        <w:pStyle w:val="Odlomakpopisa"/>
        <w:spacing w:line="360" w:lineRule="auto"/>
        <w:ind w:left="1788"/>
        <w:jc w:val="both"/>
        <w:rPr>
          <w:i/>
          <w:szCs w:val="24"/>
        </w:rPr>
      </w:pPr>
      <w:r>
        <w:rPr>
          <w:i/>
          <w:szCs w:val="24"/>
        </w:rPr>
        <w:t xml:space="preserve">- </w:t>
      </w:r>
      <w:r w:rsidR="009612F6">
        <w:rPr>
          <w:i/>
          <w:szCs w:val="24"/>
        </w:rPr>
        <w:t>s</w:t>
      </w:r>
      <w:r w:rsidR="006403BD" w:rsidRPr="00D45A51">
        <w:rPr>
          <w:i/>
          <w:szCs w:val="24"/>
        </w:rPr>
        <w:t xml:space="preserve">ekundarne komplikacije uključuju asocijalno ponašanje i lošu </w:t>
      </w:r>
    </w:p>
    <w:p w:rsidR="00FE178B" w:rsidRDefault="00AD48D3" w:rsidP="00AD48D3">
      <w:pPr>
        <w:pStyle w:val="Odlomakpopisa"/>
        <w:spacing w:line="360" w:lineRule="auto"/>
        <w:ind w:left="1788"/>
        <w:jc w:val="both"/>
        <w:rPr>
          <w:i/>
          <w:szCs w:val="24"/>
        </w:rPr>
      </w:pPr>
      <w:r>
        <w:rPr>
          <w:i/>
          <w:szCs w:val="24"/>
        </w:rPr>
        <w:t xml:space="preserve">  </w:t>
      </w:r>
      <w:r w:rsidR="006403BD" w:rsidRPr="00D45A51">
        <w:rPr>
          <w:i/>
          <w:szCs w:val="24"/>
        </w:rPr>
        <w:t>samoproc</w:t>
      </w:r>
      <w:r w:rsidR="00437BDA" w:rsidRPr="00D45A51">
        <w:rPr>
          <w:i/>
          <w:szCs w:val="24"/>
        </w:rPr>
        <w:t>j</w:t>
      </w:r>
      <w:r w:rsidR="006403BD" w:rsidRPr="00D45A51">
        <w:rPr>
          <w:i/>
          <w:szCs w:val="24"/>
        </w:rPr>
        <w:t>enu</w:t>
      </w:r>
    </w:p>
    <w:p w:rsidR="00AD48D3" w:rsidRDefault="00AD48D3" w:rsidP="00AD48D3">
      <w:pPr>
        <w:spacing w:line="360" w:lineRule="auto"/>
        <w:ind w:left="1788"/>
        <w:jc w:val="both"/>
        <w:rPr>
          <w:i/>
          <w:szCs w:val="24"/>
        </w:rPr>
      </w:pPr>
      <w:r>
        <w:rPr>
          <w:i/>
          <w:szCs w:val="24"/>
        </w:rPr>
        <w:t xml:space="preserve"> </w:t>
      </w:r>
      <w:r w:rsidRPr="00AD48D3">
        <w:rPr>
          <w:i/>
          <w:szCs w:val="24"/>
        </w:rPr>
        <w:t xml:space="preserve">- </w:t>
      </w:r>
      <w:r w:rsidR="009E1044" w:rsidRPr="00AD48D3">
        <w:rPr>
          <w:i/>
          <w:szCs w:val="24"/>
        </w:rPr>
        <w:t xml:space="preserve">zbog problema s pažnjom teško uče i zato imaju problema u </w:t>
      </w:r>
    </w:p>
    <w:p w:rsidR="00AD48D3" w:rsidRDefault="00AD48D3" w:rsidP="00AD48D3">
      <w:pPr>
        <w:spacing w:line="360" w:lineRule="auto"/>
        <w:ind w:left="1788"/>
        <w:jc w:val="both"/>
        <w:rPr>
          <w:i/>
          <w:szCs w:val="24"/>
        </w:rPr>
      </w:pPr>
      <w:r>
        <w:rPr>
          <w:i/>
          <w:szCs w:val="24"/>
        </w:rPr>
        <w:lastRenderedPageBreak/>
        <w:t xml:space="preserve">  </w:t>
      </w:r>
      <w:r w:rsidR="009E1044" w:rsidRPr="00AD48D3">
        <w:rPr>
          <w:i/>
          <w:szCs w:val="24"/>
        </w:rPr>
        <w:t xml:space="preserve">usvajanju akademskih znanja i vještina, ali i jednostavnih motoričkih </w:t>
      </w:r>
      <w:r>
        <w:rPr>
          <w:i/>
          <w:szCs w:val="24"/>
        </w:rPr>
        <w:t xml:space="preserve"> </w:t>
      </w:r>
    </w:p>
    <w:p w:rsidR="009E1044" w:rsidRPr="00AD48D3" w:rsidRDefault="00AD48D3" w:rsidP="00AD48D3">
      <w:pPr>
        <w:spacing w:line="360" w:lineRule="auto"/>
        <w:ind w:left="1788"/>
        <w:jc w:val="both"/>
        <w:rPr>
          <w:i/>
          <w:szCs w:val="24"/>
        </w:rPr>
      </w:pPr>
      <w:r>
        <w:rPr>
          <w:i/>
          <w:szCs w:val="24"/>
        </w:rPr>
        <w:t xml:space="preserve">  </w:t>
      </w:r>
      <w:r w:rsidR="009E1044" w:rsidRPr="00AD48D3">
        <w:rPr>
          <w:i/>
          <w:szCs w:val="24"/>
        </w:rPr>
        <w:t>vještina poput vožnje bicikla, plivanja i sl.</w:t>
      </w:r>
    </w:p>
    <w:p w:rsidR="009E1044" w:rsidRPr="00D45A51" w:rsidRDefault="009E1044" w:rsidP="004E598C">
      <w:pPr>
        <w:pStyle w:val="Odlomakpopisa"/>
        <w:numPr>
          <w:ilvl w:val="1"/>
          <w:numId w:val="15"/>
        </w:numPr>
        <w:spacing w:line="360" w:lineRule="auto"/>
        <w:jc w:val="both"/>
        <w:rPr>
          <w:i/>
          <w:szCs w:val="24"/>
        </w:rPr>
      </w:pPr>
      <w:r w:rsidRPr="009E1044">
        <w:rPr>
          <w:i/>
          <w:szCs w:val="24"/>
        </w:rPr>
        <w:t>ugrožena</w:t>
      </w:r>
      <w:r w:rsidR="004E598C">
        <w:rPr>
          <w:i/>
          <w:szCs w:val="24"/>
        </w:rPr>
        <w:t xml:space="preserve"> im je</w:t>
      </w:r>
      <w:r w:rsidRPr="009E1044">
        <w:rPr>
          <w:i/>
          <w:szCs w:val="24"/>
        </w:rPr>
        <w:t xml:space="preserve"> i kratkoročna i dugoročna memorija</w:t>
      </w:r>
    </w:p>
    <w:p w:rsidR="00096801" w:rsidRDefault="00FE178B" w:rsidP="008F2594">
      <w:pPr>
        <w:pStyle w:val="Odlomakpopisa"/>
        <w:numPr>
          <w:ilvl w:val="0"/>
          <w:numId w:val="13"/>
        </w:numPr>
        <w:spacing w:line="360" w:lineRule="auto"/>
        <w:jc w:val="both"/>
        <w:rPr>
          <w:szCs w:val="24"/>
        </w:rPr>
      </w:pPr>
      <w:r w:rsidRPr="00121EE4">
        <w:rPr>
          <w:szCs w:val="24"/>
        </w:rPr>
        <w:t>RAZVOJNI POREMEĆAJI UČENJA ILI SPECIFIČNI POREMEĆAJI UČENJA</w:t>
      </w:r>
      <w:r w:rsidR="00096801">
        <w:rPr>
          <w:szCs w:val="24"/>
        </w:rPr>
        <w:t xml:space="preserve"> </w:t>
      </w:r>
      <w:r w:rsidR="00544249">
        <w:rPr>
          <w:szCs w:val="24"/>
        </w:rPr>
        <w:t xml:space="preserve"> </w:t>
      </w:r>
      <w:r w:rsidR="00096801">
        <w:rPr>
          <w:szCs w:val="24"/>
        </w:rPr>
        <w:t xml:space="preserve">  </w:t>
      </w:r>
    </w:p>
    <w:p w:rsidR="00121EE4" w:rsidRDefault="00545540" w:rsidP="00096801">
      <w:pPr>
        <w:pStyle w:val="Odlomakpopisa"/>
        <w:numPr>
          <w:ilvl w:val="0"/>
          <w:numId w:val="15"/>
        </w:numPr>
        <w:spacing w:line="360" w:lineRule="auto"/>
        <w:jc w:val="both"/>
        <w:rPr>
          <w:szCs w:val="24"/>
        </w:rPr>
      </w:pPr>
      <w:r w:rsidRPr="00545540">
        <w:rPr>
          <w:szCs w:val="24"/>
        </w:rPr>
        <w:t>nisu posl</w:t>
      </w:r>
      <w:r>
        <w:rPr>
          <w:szCs w:val="24"/>
        </w:rPr>
        <w:t>j</w:t>
      </w:r>
      <w:r w:rsidRPr="00545540">
        <w:rPr>
          <w:szCs w:val="24"/>
        </w:rPr>
        <w:t xml:space="preserve">edica poremećaja intelektualnog razvoja, oštećenja </w:t>
      </w:r>
      <w:r w:rsidR="008F2594">
        <w:rPr>
          <w:szCs w:val="24"/>
        </w:rPr>
        <w:t>osjetila</w:t>
      </w:r>
      <w:r w:rsidRPr="00545540">
        <w:rPr>
          <w:szCs w:val="24"/>
        </w:rPr>
        <w:t xml:space="preserve"> vida ili sluha, neurološkog ili motoričkog poremećaja, nedostatka dostupnosti obrazovanja, nedostatka znanja jezika akademske nastave ili psihosocijalnih poteškoća</w:t>
      </w:r>
      <w:r w:rsidR="008F2594">
        <w:rPr>
          <w:szCs w:val="24"/>
        </w:rPr>
        <w:t xml:space="preserve"> - </w:t>
      </w:r>
      <w:r w:rsidR="00544249">
        <w:rPr>
          <w:szCs w:val="24"/>
        </w:rPr>
        <w:t>č</w:t>
      </w:r>
      <w:r w:rsidR="00544249" w:rsidRPr="00544249">
        <w:rPr>
          <w:szCs w:val="24"/>
        </w:rPr>
        <w:t>itanje (disleksija)</w:t>
      </w:r>
      <w:r w:rsidR="00544249">
        <w:rPr>
          <w:szCs w:val="24"/>
        </w:rPr>
        <w:t>, p</w:t>
      </w:r>
      <w:r w:rsidR="00544249" w:rsidRPr="00544249">
        <w:rPr>
          <w:szCs w:val="24"/>
        </w:rPr>
        <w:t>isanje (disgrafija)</w:t>
      </w:r>
      <w:r w:rsidR="00544249">
        <w:rPr>
          <w:szCs w:val="24"/>
        </w:rPr>
        <w:t xml:space="preserve">, </w:t>
      </w:r>
      <w:r w:rsidR="00544249" w:rsidRPr="00544249">
        <w:rPr>
          <w:szCs w:val="24"/>
        </w:rPr>
        <w:t>matematičke sposobnosti (diskalkulija)</w:t>
      </w:r>
    </w:p>
    <w:p w:rsidR="00096801" w:rsidRDefault="00096801" w:rsidP="00096801">
      <w:pPr>
        <w:pStyle w:val="Odlomakpopisa"/>
        <w:numPr>
          <w:ilvl w:val="0"/>
          <w:numId w:val="15"/>
        </w:numPr>
        <w:spacing w:line="360" w:lineRule="auto"/>
        <w:jc w:val="both"/>
        <w:rPr>
          <w:szCs w:val="24"/>
        </w:rPr>
      </w:pPr>
      <w:r w:rsidRPr="00096801">
        <w:rPr>
          <w:szCs w:val="24"/>
        </w:rPr>
        <w:t>5-15% d</w:t>
      </w:r>
      <w:r>
        <w:rPr>
          <w:szCs w:val="24"/>
        </w:rPr>
        <w:t>j</w:t>
      </w:r>
      <w:r w:rsidRPr="00096801">
        <w:rPr>
          <w:szCs w:val="24"/>
        </w:rPr>
        <w:t>ece školskog uzrasta ima neki oblik specifičnog poremećaja učenja</w:t>
      </w:r>
    </w:p>
    <w:p w:rsidR="0015249A" w:rsidRDefault="0015249A" w:rsidP="0015249A">
      <w:pPr>
        <w:pStyle w:val="Odlomakpopisa"/>
        <w:numPr>
          <w:ilvl w:val="0"/>
          <w:numId w:val="15"/>
        </w:numPr>
        <w:spacing w:line="360" w:lineRule="auto"/>
        <w:jc w:val="both"/>
        <w:rPr>
          <w:szCs w:val="24"/>
        </w:rPr>
      </w:pPr>
      <w:r>
        <w:rPr>
          <w:szCs w:val="24"/>
        </w:rPr>
        <w:t xml:space="preserve">prevalencija disleksije: </w:t>
      </w:r>
      <w:r w:rsidRPr="0015249A">
        <w:rPr>
          <w:szCs w:val="24"/>
        </w:rPr>
        <w:t>Hrvatska 13%; Srbija od 7,7% - 15%, Slovenija 9,8% , BiH od 3,2% - 24%</w:t>
      </w:r>
      <w:r>
        <w:rPr>
          <w:szCs w:val="24"/>
        </w:rPr>
        <w:t xml:space="preserve">, </w:t>
      </w:r>
      <w:r w:rsidRPr="0015249A">
        <w:rPr>
          <w:szCs w:val="24"/>
        </w:rPr>
        <w:t>Francuska 12,7%, Finska 10%, N</w:t>
      </w:r>
      <w:r>
        <w:rPr>
          <w:szCs w:val="24"/>
        </w:rPr>
        <w:t>j</w:t>
      </w:r>
      <w:r w:rsidRPr="0015249A">
        <w:rPr>
          <w:szCs w:val="24"/>
        </w:rPr>
        <w:t>emačka 11%; Italija 5%, Češka 3%, Grčka i Belgija 5%, skandinavske zemlje 10%</w:t>
      </w:r>
    </w:p>
    <w:p w:rsidR="00364C3C" w:rsidRPr="00364C3C" w:rsidRDefault="00364C3C" w:rsidP="00364C3C">
      <w:pPr>
        <w:pStyle w:val="Odlomakpopisa"/>
        <w:numPr>
          <w:ilvl w:val="0"/>
          <w:numId w:val="15"/>
        </w:numPr>
        <w:spacing w:line="360" w:lineRule="auto"/>
        <w:jc w:val="both"/>
        <w:rPr>
          <w:szCs w:val="24"/>
        </w:rPr>
      </w:pPr>
      <w:r>
        <w:rPr>
          <w:szCs w:val="24"/>
        </w:rPr>
        <w:t>s</w:t>
      </w:r>
      <w:r w:rsidRPr="00364C3C">
        <w:rPr>
          <w:szCs w:val="24"/>
        </w:rPr>
        <w:t>metnje čitanja, pisanja, matematičkih sposobnosti i numeričkog rezon</w:t>
      </w:r>
      <w:r>
        <w:rPr>
          <w:szCs w:val="24"/>
        </w:rPr>
        <w:t>ir</w:t>
      </w:r>
      <w:r w:rsidRPr="00364C3C">
        <w:rPr>
          <w:szCs w:val="24"/>
        </w:rPr>
        <w:t xml:space="preserve">anja često su prisutne kod </w:t>
      </w:r>
      <w:r>
        <w:rPr>
          <w:szCs w:val="24"/>
        </w:rPr>
        <w:t>djece u sukobu sa zakonom</w:t>
      </w:r>
    </w:p>
    <w:p w:rsidR="00364C3C" w:rsidRPr="00364C3C" w:rsidRDefault="00364C3C" w:rsidP="00364C3C">
      <w:pPr>
        <w:pStyle w:val="Odlomakpopisa"/>
        <w:numPr>
          <w:ilvl w:val="0"/>
          <w:numId w:val="15"/>
        </w:numPr>
        <w:spacing w:line="360" w:lineRule="auto"/>
        <w:jc w:val="both"/>
        <w:rPr>
          <w:szCs w:val="24"/>
        </w:rPr>
      </w:pPr>
    </w:p>
    <w:p w:rsidR="00613EC4" w:rsidRPr="00755818" w:rsidRDefault="00364C3C" w:rsidP="00755818">
      <w:pPr>
        <w:pStyle w:val="Odlomakpopisa"/>
        <w:numPr>
          <w:ilvl w:val="0"/>
          <w:numId w:val="15"/>
        </w:numPr>
        <w:spacing w:line="360" w:lineRule="auto"/>
        <w:jc w:val="both"/>
        <w:rPr>
          <w:szCs w:val="24"/>
        </w:rPr>
      </w:pPr>
      <w:r>
        <w:rPr>
          <w:szCs w:val="24"/>
        </w:rPr>
        <w:t>p</w:t>
      </w:r>
      <w:r w:rsidRPr="00364C3C">
        <w:rPr>
          <w:szCs w:val="24"/>
        </w:rPr>
        <w:t xml:space="preserve">oteškoće u školi mogu dovesti do frustracije, niskog samopouzdanja i odbacivanja obrazovnog </w:t>
      </w:r>
      <w:r>
        <w:rPr>
          <w:szCs w:val="24"/>
        </w:rPr>
        <w:t>sustava</w:t>
      </w:r>
      <w:r w:rsidRPr="00364C3C">
        <w:rPr>
          <w:szCs w:val="24"/>
        </w:rPr>
        <w:t xml:space="preserve"> što povećava rizik ulaska u kriminalne aktivnosti</w:t>
      </w:r>
    </w:p>
    <w:p w:rsidR="00755818" w:rsidRPr="0003364B" w:rsidRDefault="00FE178B" w:rsidP="00755818">
      <w:pPr>
        <w:pStyle w:val="Odlomakpopisa"/>
        <w:numPr>
          <w:ilvl w:val="0"/>
          <w:numId w:val="13"/>
        </w:numPr>
        <w:spacing w:line="360" w:lineRule="auto"/>
        <w:rPr>
          <w:szCs w:val="24"/>
        </w:rPr>
      </w:pPr>
      <w:r w:rsidRPr="00121EE4">
        <w:rPr>
          <w:szCs w:val="24"/>
        </w:rPr>
        <w:t>POREMEĆAJ IZ SPEKTRA AUTIZMA (niska prevalencija)</w:t>
      </w:r>
    </w:p>
    <w:p w:rsidR="00FE178B" w:rsidRPr="00FE178B" w:rsidRDefault="00FE178B" w:rsidP="00FE178B">
      <w:pPr>
        <w:rPr>
          <w:sz w:val="22"/>
        </w:rPr>
      </w:pPr>
    </w:p>
    <w:tbl>
      <w:tblPr>
        <w:tblStyle w:val="Reetkatablice"/>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5106"/>
      </w:tblGrid>
      <w:tr w:rsidR="00637B0F" w:rsidTr="00545D76">
        <w:trPr>
          <w:trHeight w:val="4806"/>
        </w:trPr>
        <w:tc>
          <w:tcPr>
            <w:tcW w:w="5387" w:type="dxa"/>
          </w:tcPr>
          <w:p w:rsidR="00BB6E02" w:rsidRDefault="00BB6E02" w:rsidP="00D02F64">
            <w:pPr>
              <w:spacing w:line="360" w:lineRule="auto"/>
              <w:jc w:val="center"/>
              <w:rPr>
                <w:b/>
                <w:i/>
                <w:sz w:val="22"/>
              </w:rPr>
            </w:pPr>
            <w:r>
              <w:rPr>
                <w:b/>
                <w:i/>
                <w:noProof/>
                <w:sz w:val="22"/>
                <w:lang w:eastAsia="hr-HR"/>
              </w:rPr>
              <w:lastRenderedPageBreak/>
              <w:drawing>
                <wp:inline distT="0" distB="0" distL="0" distR="0" wp14:anchorId="24A9EFAB">
                  <wp:extent cx="3547110" cy="2552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4966" cy="2572747"/>
                          </a:xfrm>
                          <a:prstGeom prst="rect">
                            <a:avLst/>
                          </a:prstGeom>
                          <a:noFill/>
                        </pic:spPr>
                      </pic:pic>
                    </a:graphicData>
                  </a:graphic>
                </wp:inline>
              </w:drawing>
            </w:r>
          </w:p>
          <w:p w:rsidR="00D02F64" w:rsidRPr="00BB6E02" w:rsidRDefault="00BB6E02" w:rsidP="00BB6E02">
            <w:pPr>
              <w:rPr>
                <w:i/>
                <w:sz w:val="22"/>
              </w:rPr>
            </w:pPr>
            <w:r w:rsidRPr="00BB6E02">
              <w:rPr>
                <w:i/>
                <w:sz w:val="22"/>
              </w:rPr>
              <w:t>Grafički prikaz gojaznosti, autizma, jezičnih poteškoća, razvojnih jezičnih poremećaja</w:t>
            </w:r>
          </w:p>
        </w:tc>
        <w:tc>
          <w:tcPr>
            <w:tcW w:w="5245" w:type="dxa"/>
          </w:tcPr>
          <w:p w:rsidR="00637B0F" w:rsidRDefault="00637B0F" w:rsidP="0004129C">
            <w:pPr>
              <w:spacing w:line="360" w:lineRule="auto"/>
              <w:rPr>
                <w:b/>
                <w:i/>
                <w:sz w:val="22"/>
              </w:rPr>
            </w:pPr>
            <w:r>
              <w:rPr>
                <w:b/>
                <w:i/>
                <w:noProof/>
                <w:sz w:val="22"/>
                <w:lang w:eastAsia="hr-HR"/>
              </w:rPr>
              <w:drawing>
                <wp:inline distT="0" distB="0" distL="0" distR="0" wp14:anchorId="34B8963F">
                  <wp:extent cx="3101279" cy="2552700"/>
                  <wp:effectExtent l="0" t="0" r="444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5687" cy="2581022"/>
                          </a:xfrm>
                          <a:prstGeom prst="rect">
                            <a:avLst/>
                          </a:prstGeom>
                          <a:noFill/>
                        </pic:spPr>
                      </pic:pic>
                    </a:graphicData>
                  </a:graphic>
                </wp:inline>
              </w:drawing>
            </w:r>
          </w:p>
          <w:p w:rsidR="00637B0F" w:rsidRPr="00637B0F" w:rsidRDefault="00637B0F" w:rsidP="00637B0F">
            <w:pPr>
              <w:rPr>
                <w:i/>
                <w:sz w:val="22"/>
              </w:rPr>
            </w:pPr>
            <w:r w:rsidRPr="00637B0F">
              <w:rPr>
                <w:i/>
                <w:sz w:val="22"/>
              </w:rPr>
              <w:t>Grafički prikaz jezičnih poteškoća opće populacije u svijetu i djece u sukobu sa zakonom</w:t>
            </w:r>
          </w:p>
          <w:p w:rsidR="00D02F64" w:rsidRPr="00637B0F" w:rsidRDefault="00D02F64" w:rsidP="00637B0F">
            <w:pPr>
              <w:ind w:firstLine="708"/>
              <w:rPr>
                <w:sz w:val="22"/>
              </w:rPr>
            </w:pPr>
          </w:p>
        </w:tc>
      </w:tr>
    </w:tbl>
    <w:p w:rsidR="0003364B" w:rsidRDefault="0003364B" w:rsidP="00545D76">
      <w:pPr>
        <w:tabs>
          <w:tab w:val="left" w:pos="2655"/>
        </w:tabs>
        <w:rPr>
          <w:i/>
          <w:sz w:val="22"/>
        </w:rPr>
      </w:pPr>
    </w:p>
    <w:p w:rsidR="00016CA4" w:rsidRDefault="0003364B" w:rsidP="0003364B">
      <w:pPr>
        <w:rPr>
          <w:i/>
          <w:sz w:val="22"/>
        </w:rPr>
      </w:pPr>
      <w:r>
        <w:rPr>
          <w:i/>
          <w:sz w:val="22"/>
        </w:rPr>
        <w:br w:type="page"/>
      </w:r>
    </w:p>
    <w:p w:rsidR="0073611B" w:rsidRDefault="005F79BF" w:rsidP="00A80ADE">
      <w:pPr>
        <w:tabs>
          <w:tab w:val="left" w:pos="2655"/>
        </w:tabs>
        <w:spacing w:line="360" w:lineRule="auto"/>
        <w:jc w:val="both"/>
        <w:rPr>
          <w:szCs w:val="24"/>
          <w:lang w:val="sr-Latn-RS"/>
        </w:rPr>
      </w:pPr>
      <w:r w:rsidRPr="005F79BF">
        <w:rPr>
          <w:b/>
          <w:bCs/>
          <w:szCs w:val="24"/>
          <w:lang w:val="sr-Latn-RS"/>
        </w:rPr>
        <w:lastRenderedPageBreak/>
        <w:t>Pragmatika</w:t>
      </w:r>
      <w:r>
        <w:rPr>
          <w:szCs w:val="24"/>
          <w:lang w:val="sr-Latn-RS"/>
        </w:rPr>
        <w:t xml:space="preserve"> je </w:t>
      </w:r>
      <w:r w:rsidRPr="005F79BF">
        <w:rPr>
          <w:szCs w:val="24"/>
          <w:lang w:val="sr-Latn-RS"/>
        </w:rPr>
        <w:t>korištenje</w:t>
      </w:r>
      <w:r>
        <w:rPr>
          <w:szCs w:val="24"/>
          <w:lang w:val="sr-Latn-RS"/>
        </w:rPr>
        <w:t xml:space="preserve"> jezika u društvenom kontekstu - </w:t>
      </w:r>
      <w:r w:rsidRPr="005F79BF">
        <w:rPr>
          <w:szCs w:val="24"/>
          <w:lang w:val="sr-Latn-RS"/>
        </w:rPr>
        <w:t xml:space="preserve">razumijevanje </w:t>
      </w:r>
      <w:r w:rsidR="004118F5">
        <w:rPr>
          <w:szCs w:val="24"/>
          <w:lang w:val="sr-Latn-RS"/>
        </w:rPr>
        <w:t>prešutnog/podrazumijevajućeg</w:t>
      </w:r>
      <w:r w:rsidRPr="005F79BF">
        <w:rPr>
          <w:szCs w:val="24"/>
          <w:lang w:val="sr-Latn-RS"/>
        </w:rPr>
        <w:t xml:space="preserve"> i prenesenog značenja</w:t>
      </w:r>
    </w:p>
    <w:p w:rsidR="00950B19" w:rsidRPr="0000254A" w:rsidRDefault="00E91A8C" w:rsidP="00A80ADE">
      <w:pPr>
        <w:pStyle w:val="Odlomakpopisa"/>
        <w:numPr>
          <w:ilvl w:val="0"/>
          <w:numId w:val="6"/>
        </w:numPr>
        <w:tabs>
          <w:tab w:val="left" w:pos="2655"/>
        </w:tabs>
        <w:spacing w:line="360" w:lineRule="auto"/>
        <w:jc w:val="both"/>
        <w:rPr>
          <w:szCs w:val="24"/>
        </w:rPr>
      </w:pPr>
      <w:r w:rsidRPr="0073611B">
        <w:rPr>
          <w:szCs w:val="24"/>
          <w:lang w:val="sr-Latn-RS"/>
        </w:rPr>
        <w:t xml:space="preserve">poteškoće </w:t>
      </w:r>
      <w:r w:rsidR="00895CED" w:rsidRPr="0073611B">
        <w:rPr>
          <w:szCs w:val="24"/>
          <w:lang w:val="sr-Latn-RS"/>
        </w:rPr>
        <w:t>sa razumijevanjem implicitnog i prenesenog značenja, figurativnih izraza, karakteristične su za autizam, ali i druge kliničke populacije</w:t>
      </w:r>
    </w:p>
    <w:p w:rsidR="00983E12" w:rsidRDefault="00983E12" w:rsidP="00016CA4">
      <w:pPr>
        <w:tabs>
          <w:tab w:val="left" w:pos="2655"/>
        </w:tabs>
        <w:spacing w:line="360" w:lineRule="auto"/>
        <w:jc w:val="both"/>
        <w:rPr>
          <w:szCs w:val="24"/>
        </w:rPr>
      </w:pPr>
    </w:p>
    <w:p w:rsidR="0000254A" w:rsidRDefault="0000254A" w:rsidP="00A80ADE">
      <w:pPr>
        <w:tabs>
          <w:tab w:val="left" w:pos="2655"/>
        </w:tabs>
        <w:spacing w:line="360" w:lineRule="auto"/>
        <w:jc w:val="both"/>
        <w:rPr>
          <w:b/>
          <w:szCs w:val="24"/>
        </w:rPr>
      </w:pPr>
      <w:r w:rsidRPr="00A80ADE">
        <w:rPr>
          <w:b/>
          <w:szCs w:val="24"/>
        </w:rPr>
        <w:t>Mogući nesporazumi/teškoće razumijevanja:</w:t>
      </w:r>
    </w:p>
    <w:p w:rsidR="00545D76" w:rsidRDefault="00545D76" w:rsidP="00A80ADE">
      <w:pPr>
        <w:tabs>
          <w:tab w:val="left" w:pos="2655"/>
        </w:tabs>
        <w:spacing w:line="360" w:lineRule="auto"/>
        <w:jc w:val="both"/>
        <w:rPr>
          <w:b/>
          <w:szCs w:val="24"/>
        </w:rPr>
      </w:pPr>
    </w:p>
    <w:p w:rsidR="0095764C" w:rsidRPr="0095764C" w:rsidRDefault="0095764C" w:rsidP="0095764C">
      <w:pPr>
        <w:pStyle w:val="Odlomakpopisa"/>
        <w:numPr>
          <w:ilvl w:val="0"/>
          <w:numId w:val="8"/>
        </w:numPr>
        <w:tabs>
          <w:tab w:val="left" w:pos="2655"/>
        </w:tabs>
        <w:spacing w:line="360" w:lineRule="auto"/>
        <w:jc w:val="both"/>
        <w:rPr>
          <w:szCs w:val="24"/>
        </w:rPr>
      </w:pPr>
      <w:r w:rsidRPr="0095764C">
        <w:rPr>
          <w:szCs w:val="24"/>
        </w:rPr>
        <w:t>Isti red riječi, drugačiji morfološki nastavci=drugo značenje</w:t>
      </w:r>
    </w:p>
    <w:p w:rsidR="0000254A" w:rsidRPr="00A80ADE" w:rsidRDefault="0000254A" w:rsidP="00A80ADE">
      <w:pPr>
        <w:pStyle w:val="Odlomakpopisa"/>
        <w:numPr>
          <w:ilvl w:val="0"/>
          <w:numId w:val="7"/>
        </w:numPr>
        <w:tabs>
          <w:tab w:val="left" w:pos="2655"/>
        </w:tabs>
        <w:spacing w:line="360" w:lineRule="auto"/>
        <w:jc w:val="both"/>
        <w:rPr>
          <w:i/>
          <w:szCs w:val="24"/>
        </w:rPr>
      </w:pPr>
      <w:r w:rsidRPr="00A80ADE">
        <w:rPr>
          <w:i/>
          <w:szCs w:val="24"/>
        </w:rPr>
        <w:t>Marij</w:t>
      </w:r>
      <w:r w:rsidRPr="00A80ADE">
        <w:rPr>
          <w:b/>
          <w:i/>
          <w:szCs w:val="24"/>
          <w:u w:val="single"/>
        </w:rPr>
        <w:t>a</w:t>
      </w:r>
      <w:r w:rsidR="00F35B57" w:rsidRPr="00A80ADE">
        <w:rPr>
          <w:i/>
          <w:szCs w:val="24"/>
        </w:rPr>
        <w:t xml:space="preserve"> je udarila Luk</w:t>
      </w:r>
      <w:r w:rsidR="00F35B57" w:rsidRPr="00A80ADE">
        <w:rPr>
          <w:b/>
          <w:i/>
          <w:szCs w:val="24"/>
          <w:u w:val="single"/>
        </w:rPr>
        <w:t>u</w:t>
      </w:r>
      <w:r w:rsidRPr="00A80ADE">
        <w:rPr>
          <w:i/>
          <w:szCs w:val="24"/>
        </w:rPr>
        <w:t xml:space="preserve"> </w:t>
      </w:r>
    </w:p>
    <w:p w:rsidR="0000254A" w:rsidRPr="00545D76" w:rsidRDefault="0000254A" w:rsidP="00A80ADE">
      <w:pPr>
        <w:pStyle w:val="Odlomakpopisa"/>
        <w:numPr>
          <w:ilvl w:val="0"/>
          <w:numId w:val="7"/>
        </w:numPr>
        <w:tabs>
          <w:tab w:val="left" w:pos="2655"/>
        </w:tabs>
        <w:spacing w:line="360" w:lineRule="auto"/>
        <w:jc w:val="both"/>
        <w:rPr>
          <w:i/>
          <w:szCs w:val="24"/>
        </w:rPr>
      </w:pPr>
      <w:r w:rsidRPr="00A80ADE">
        <w:rPr>
          <w:i/>
          <w:szCs w:val="24"/>
        </w:rPr>
        <w:t>Marij</w:t>
      </w:r>
      <w:r w:rsidRPr="00A80ADE">
        <w:rPr>
          <w:b/>
          <w:i/>
          <w:szCs w:val="24"/>
          <w:u w:val="single"/>
        </w:rPr>
        <w:t>u</w:t>
      </w:r>
      <w:r w:rsidR="00F35B57" w:rsidRPr="00A80ADE">
        <w:rPr>
          <w:i/>
          <w:szCs w:val="24"/>
        </w:rPr>
        <w:t xml:space="preserve"> je udario Luk</w:t>
      </w:r>
      <w:r w:rsidR="00F35B57" w:rsidRPr="00A80ADE">
        <w:rPr>
          <w:b/>
          <w:i/>
          <w:szCs w:val="24"/>
          <w:u w:val="single"/>
        </w:rPr>
        <w:t>a</w:t>
      </w:r>
      <w:r w:rsidRPr="00A80ADE">
        <w:rPr>
          <w:b/>
          <w:i/>
          <w:szCs w:val="24"/>
          <w:u w:val="single"/>
        </w:rPr>
        <w:t xml:space="preserve"> </w:t>
      </w:r>
    </w:p>
    <w:p w:rsidR="00545D76" w:rsidRPr="0095764C" w:rsidRDefault="00545D76" w:rsidP="00545D76">
      <w:pPr>
        <w:pStyle w:val="Odlomakpopisa"/>
        <w:tabs>
          <w:tab w:val="left" w:pos="2655"/>
        </w:tabs>
        <w:spacing w:line="360" w:lineRule="auto"/>
        <w:ind w:left="1068"/>
        <w:jc w:val="both"/>
        <w:rPr>
          <w:i/>
          <w:szCs w:val="24"/>
        </w:rPr>
      </w:pPr>
    </w:p>
    <w:p w:rsidR="0095764C" w:rsidRPr="00A7126C" w:rsidRDefault="0095764C" w:rsidP="0095764C">
      <w:pPr>
        <w:pStyle w:val="Odlomakpopisa"/>
        <w:numPr>
          <w:ilvl w:val="0"/>
          <w:numId w:val="8"/>
        </w:numPr>
        <w:tabs>
          <w:tab w:val="left" w:pos="2655"/>
        </w:tabs>
        <w:spacing w:line="360" w:lineRule="auto"/>
        <w:jc w:val="both"/>
        <w:rPr>
          <w:i/>
          <w:szCs w:val="24"/>
        </w:rPr>
      </w:pPr>
      <w:r w:rsidRPr="00A7126C">
        <w:rPr>
          <w:b/>
          <w:szCs w:val="24"/>
          <w:u w:val="single"/>
        </w:rPr>
        <w:t>Složena pitanja</w:t>
      </w:r>
      <w:r>
        <w:rPr>
          <w:szCs w:val="24"/>
        </w:rPr>
        <w:t xml:space="preserve"> su </w:t>
      </w:r>
      <w:r w:rsidRPr="0095764C">
        <w:rPr>
          <w:szCs w:val="24"/>
        </w:rPr>
        <w:t>teže razumljiva djeci sa jezičnim poteškoćama</w:t>
      </w:r>
    </w:p>
    <w:p w:rsidR="00A7126C" w:rsidRPr="00A7126C" w:rsidRDefault="00A7126C" w:rsidP="00A7126C">
      <w:pPr>
        <w:pStyle w:val="Odlomakpopisa"/>
        <w:numPr>
          <w:ilvl w:val="0"/>
          <w:numId w:val="9"/>
        </w:numPr>
        <w:tabs>
          <w:tab w:val="left" w:pos="2655"/>
        </w:tabs>
        <w:spacing w:line="360" w:lineRule="auto"/>
        <w:jc w:val="both"/>
        <w:rPr>
          <w:i/>
          <w:szCs w:val="24"/>
        </w:rPr>
      </w:pPr>
      <w:r>
        <w:rPr>
          <w:i/>
          <w:szCs w:val="24"/>
        </w:rPr>
        <w:t>T</w:t>
      </w:r>
      <w:r w:rsidRPr="00A7126C">
        <w:rPr>
          <w:i/>
          <w:szCs w:val="24"/>
        </w:rPr>
        <w:t>o je Luku udario?</w:t>
      </w:r>
      <w:r w:rsidRPr="00A7126C">
        <w:rPr>
          <w:i/>
          <w:szCs w:val="24"/>
        </w:rPr>
        <w:tab/>
      </w:r>
      <w:r w:rsidRPr="00A7126C">
        <w:rPr>
          <w:i/>
          <w:szCs w:val="24"/>
        </w:rPr>
        <w:tab/>
      </w:r>
      <w:r w:rsidRPr="00A7126C">
        <w:rPr>
          <w:i/>
          <w:szCs w:val="24"/>
        </w:rPr>
        <w:tab/>
      </w:r>
    </w:p>
    <w:p w:rsidR="00A7126C" w:rsidRPr="00A7126C" w:rsidRDefault="00A7126C" w:rsidP="00A7126C">
      <w:pPr>
        <w:pStyle w:val="Odlomakpopisa"/>
        <w:numPr>
          <w:ilvl w:val="0"/>
          <w:numId w:val="9"/>
        </w:numPr>
        <w:tabs>
          <w:tab w:val="left" w:pos="2655"/>
        </w:tabs>
        <w:spacing w:line="360" w:lineRule="auto"/>
        <w:jc w:val="both"/>
        <w:rPr>
          <w:i/>
          <w:szCs w:val="24"/>
        </w:rPr>
      </w:pPr>
      <w:r w:rsidRPr="00A7126C">
        <w:rPr>
          <w:i/>
          <w:szCs w:val="24"/>
        </w:rPr>
        <w:t>Koga je Luka udario?</w:t>
      </w:r>
      <w:r w:rsidRPr="00A7126C">
        <w:rPr>
          <w:i/>
          <w:szCs w:val="24"/>
        </w:rPr>
        <w:tab/>
      </w:r>
      <w:r w:rsidRPr="00A7126C">
        <w:rPr>
          <w:i/>
          <w:szCs w:val="24"/>
        </w:rPr>
        <w:tab/>
      </w:r>
    </w:p>
    <w:p w:rsidR="00A7126C" w:rsidRPr="00A7126C" w:rsidRDefault="00A7126C" w:rsidP="00A7126C">
      <w:pPr>
        <w:pStyle w:val="Odlomakpopisa"/>
        <w:numPr>
          <w:ilvl w:val="0"/>
          <w:numId w:val="9"/>
        </w:numPr>
        <w:tabs>
          <w:tab w:val="left" w:pos="2655"/>
        </w:tabs>
        <w:spacing w:line="360" w:lineRule="auto"/>
        <w:jc w:val="both"/>
        <w:rPr>
          <w:b/>
          <w:i/>
          <w:szCs w:val="24"/>
          <w:u w:val="single"/>
        </w:rPr>
      </w:pPr>
      <w:r w:rsidRPr="00A7126C">
        <w:rPr>
          <w:b/>
          <w:i/>
          <w:szCs w:val="24"/>
          <w:u w:val="single"/>
        </w:rPr>
        <w:t xml:space="preserve">Koga je Marija vidjela da je Luka udario?   </w:t>
      </w:r>
    </w:p>
    <w:p w:rsidR="00A7126C" w:rsidRDefault="00A7126C" w:rsidP="00A7126C">
      <w:pPr>
        <w:pStyle w:val="Odlomakpopisa"/>
        <w:numPr>
          <w:ilvl w:val="0"/>
          <w:numId w:val="9"/>
        </w:numPr>
        <w:tabs>
          <w:tab w:val="left" w:pos="2655"/>
        </w:tabs>
        <w:spacing w:line="360" w:lineRule="auto"/>
        <w:jc w:val="both"/>
        <w:rPr>
          <w:b/>
          <w:i/>
          <w:szCs w:val="24"/>
          <w:u w:val="single"/>
        </w:rPr>
      </w:pPr>
      <w:r w:rsidRPr="00A7126C">
        <w:rPr>
          <w:b/>
          <w:i/>
          <w:szCs w:val="24"/>
          <w:u w:val="single"/>
        </w:rPr>
        <w:t>Da nisi vidio Luku kako je udario Marka, da li bi potrčao za njim?</w:t>
      </w:r>
    </w:p>
    <w:p w:rsidR="00545D76" w:rsidRDefault="00545D76" w:rsidP="00545D76">
      <w:pPr>
        <w:pStyle w:val="Odlomakpopisa"/>
        <w:tabs>
          <w:tab w:val="left" w:pos="2655"/>
        </w:tabs>
        <w:spacing w:line="360" w:lineRule="auto"/>
        <w:ind w:left="1080"/>
        <w:jc w:val="both"/>
        <w:rPr>
          <w:b/>
          <w:i/>
          <w:szCs w:val="24"/>
          <w:u w:val="single"/>
        </w:rPr>
      </w:pPr>
    </w:p>
    <w:p w:rsidR="00A7126C" w:rsidRDefault="00D174C6" w:rsidP="00A7126C">
      <w:pPr>
        <w:pStyle w:val="Odlomakpopisa"/>
        <w:numPr>
          <w:ilvl w:val="0"/>
          <w:numId w:val="8"/>
        </w:numPr>
        <w:tabs>
          <w:tab w:val="left" w:pos="2655"/>
        </w:tabs>
        <w:spacing w:line="360" w:lineRule="auto"/>
        <w:jc w:val="both"/>
        <w:rPr>
          <w:szCs w:val="24"/>
        </w:rPr>
      </w:pPr>
      <w:r>
        <w:rPr>
          <w:szCs w:val="24"/>
        </w:rPr>
        <w:t>Višeznačne strukture</w:t>
      </w:r>
    </w:p>
    <w:p w:rsidR="00D174C6" w:rsidRPr="00D174C6" w:rsidRDefault="00D174C6" w:rsidP="00D174C6">
      <w:pPr>
        <w:pStyle w:val="Odlomakpopisa"/>
        <w:tabs>
          <w:tab w:val="left" w:pos="2655"/>
        </w:tabs>
        <w:spacing w:line="360" w:lineRule="auto"/>
        <w:jc w:val="both"/>
        <w:rPr>
          <w:i/>
          <w:szCs w:val="24"/>
        </w:rPr>
      </w:pPr>
      <w:r w:rsidRPr="00D174C6">
        <w:rPr>
          <w:i/>
          <w:szCs w:val="24"/>
        </w:rPr>
        <w:t xml:space="preserve">Svi dječaci su uzeli slušalice. </w:t>
      </w:r>
    </w:p>
    <w:p w:rsidR="00D174C6" w:rsidRPr="00D174C6" w:rsidRDefault="00D174C6" w:rsidP="00D174C6">
      <w:pPr>
        <w:pStyle w:val="Odlomakpopisa"/>
        <w:tabs>
          <w:tab w:val="left" w:pos="2655"/>
        </w:tabs>
        <w:spacing w:line="360" w:lineRule="auto"/>
        <w:jc w:val="both"/>
        <w:rPr>
          <w:b/>
          <w:i/>
          <w:szCs w:val="24"/>
          <w:u w:val="single"/>
        </w:rPr>
      </w:pPr>
      <w:r w:rsidRPr="00D174C6">
        <w:rPr>
          <w:b/>
          <w:i/>
          <w:szCs w:val="24"/>
          <w:u w:val="single"/>
        </w:rPr>
        <w:t xml:space="preserve">Dva moguća odgovora: </w:t>
      </w:r>
    </w:p>
    <w:p w:rsidR="00D174C6" w:rsidRPr="00D174C6" w:rsidRDefault="00D174C6" w:rsidP="00D174C6">
      <w:pPr>
        <w:pStyle w:val="Odlomakpopisa"/>
        <w:tabs>
          <w:tab w:val="left" w:pos="2655"/>
        </w:tabs>
        <w:spacing w:line="360" w:lineRule="auto"/>
        <w:jc w:val="both"/>
        <w:rPr>
          <w:i/>
          <w:szCs w:val="24"/>
        </w:rPr>
      </w:pPr>
      <w:r w:rsidRPr="00D174C6">
        <w:rPr>
          <w:i/>
          <w:szCs w:val="24"/>
        </w:rPr>
        <w:t xml:space="preserve">A. Svi dječaci su zajedno uzeli jedne slušalice. </w:t>
      </w:r>
    </w:p>
    <w:p w:rsidR="00D174C6" w:rsidRPr="0004129C" w:rsidRDefault="00D174C6" w:rsidP="0004129C">
      <w:pPr>
        <w:pStyle w:val="Odlomakpopisa"/>
        <w:tabs>
          <w:tab w:val="left" w:pos="2655"/>
        </w:tabs>
        <w:spacing w:line="360" w:lineRule="auto"/>
        <w:jc w:val="both"/>
        <w:rPr>
          <w:i/>
          <w:szCs w:val="24"/>
        </w:rPr>
      </w:pPr>
      <w:r w:rsidRPr="00D174C6">
        <w:rPr>
          <w:i/>
          <w:szCs w:val="24"/>
        </w:rPr>
        <w:t xml:space="preserve">B. Svaki dječak je uzeo sebi slušalice. </w:t>
      </w:r>
    </w:p>
    <w:p w:rsidR="00D174C6" w:rsidRPr="00D174C6" w:rsidRDefault="00D174C6" w:rsidP="00D174C6">
      <w:pPr>
        <w:pStyle w:val="Odlomakpopisa"/>
        <w:tabs>
          <w:tab w:val="left" w:pos="2655"/>
        </w:tabs>
        <w:spacing w:line="360" w:lineRule="auto"/>
        <w:jc w:val="both"/>
        <w:rPr>
          <w:i/>
          <w:szCs w:val="24"/>
        </w:rPr>
      </w:pPr>
      <w:r w:rsidRPr="00D174C6">
        <w:rPr>
          <w:i/>
          <w:szCs w:val="24"/>
        </w:rPr>
        <w:t>2. Gdje je Marko rekao da ga je udario Luka?</w:t>
      </w:r>
    </w:p>
    <w:p w:rsidR="00D174C6" w:rsidRPr="00D174C6" w:rsidRDefault="00D174C6" w:rsidP="00D174C6">
      <w:pPr>
        <w:pStyle w:val="Odlomakpopisa"/>
        <w:tabs>
          <w:tab w:val="left" w:pos="2655"/>
        </w:tabs>
        <w:spacing w:line="360" w:lineRule="auto"/>
        <w:jc w:val="both"/>
        <w:rPr>
          <w:b/>
          <w:i/>
          <w:szCs w:val="24"/>
          <w:u w:val="single"/>
        </w:rPr>
      </w:pPr>
      <w:r w:rsidRPr="00D174C6">
        <w:rPr>
          <w:b/>
          <w:i/>
          <w:szCs w:val="24"/>
          <w:u w:val="single"/>
        </w:rPr>
        <w:t xml:space="preserve">Tri moguća odgovora: </w:t>
      </w:r>
    </w:p>
    <w:p w:rsidR="00D174C6" w:rsidRPr="00D174C6" w:rsidRDefault="00D174C6" w:rsidP="00D174C6">
      <w:pPr>
        <w:pStyle w:val="Odlomakpopisa"/>
        <w:tabs>
          <w:tab w:val="left" w:pos="2655"/>
        </w:tabs>
        <w:spacing w:line="360" w:lineRule="auto"/>
        <w:jc w:val="both"/>
        <w:rPr>
          <w:i/>
          <w:szCs w:val="24"/>
        </w:rPr>
      </w:pPr>
      <w:r w:rsidRPr="00D174C6">
        <w:rPr>
          <w:i/>
          <w:szCs w:val="24"/>
        </w:rPr>
        <w:t xml:space="preserve">A. Marko je rekao to u autu.  </w:t>
      </w:r>
    </w:p>
    <w:p w:rsidR="00D174C6" w:rsidRPr="00D174C6" w:rsidRDefault="00D174C6" w:rsidP="00D174C6">
      <w:pPr>
        <w:pStyle w:val="Odlomakpopisa"/>
        <w:tabs>
          <w:tab w:val="left" w:pos="2655"/>
        </w:tabs>
        <w:spacing w:line="360" w:lineRule="auto"/>
        <w:jc w:val="both"/>
        <w:rPr>
          <w:i/>
          <w:szCs w:val="24"/>
        </w:rPr>
      </w:pPr>
      <w:r w:rsidRPr="00D174C6">
        <w:rPr>
          <w:i/>
          <w:szCs w:val="24"/>
        </w:rPr>
        <w:t>B. Luka je udario Marka dok su sjedili u autu.</w:t>
      </w:r>
    </w:p>
    <w:p w:rsidR="00D02F64" w:rsidRDefault="00D174C6" w:rsidP="00D174C6">
      <w:pPr>
        <w:pStyle w:val="Odlomakpopisa"/>
        <w:tabs>
          <w:tab w:val="left" w:pos="2655"/>
        </w:tabs>
        <w:spacing w:line="360" w:lineRule="auto"/>
        <w:jc w:val="both"/>
        <w:rPr>
          <w:i/>
          <w:szCs w:val="24"/>
        </w:rPr>
      </w:pPr>
      <w:r w:rsidRPr="00D174C6">
        <w:rPr>
          <w:i/>
          <w:szCs w:val="24"/>
        </w:rPr>
        <w:t xml:space="preserve">C. Luka je Marka udario u trbuh.  </w:t>
      </w:r>
    </w:p>
    <w:p w:rsidR="00D02F64" w:rsidRDefault="00D02F64">
      <w:pPr>
        <w:rPr>
          <w:i/>
          <w:szCs w:val="24"/>
        </w:rPr>
      </w:pPr>
      <w:r>
        <w:rPr>
          <w:i/>
          <w:szCs w:val="24"/>
        </w:rPr>
        <w:br w:type="page"/>
      </w:r>
    </w:p>
    <w:p w:rsidR="0004129C" w:rsidRPr="009D6013" w:rsidRDefault="00F37624" w:rsidP="00D02F64">
      <w:pPr>
        <w:pStyle w:val="Odlomakpopisa"/>
        <w:tabs>
          <w:tab w:val="left" w:pos="2655"/>
        </w:tabs>
        <w:spacing w:line="360" w:lineRule="auto"/>
        <w:ind w:left="0"/>
        <w:jc w:val="center"/>
        <w:rPr>
          <w:b/>
          <w:caps/>
          <w:szCs w:val="24"/>
        </w:rPr>
      </w:pPr>
      <w:r w:rsidRPr="009D6013">
        <w:rPr>
          <w:b/>
          <w:caps/>
          <w:szCs w:val="24"/>
        </w:rPr>
        <w:lastRenderedPageBreak/>
        <w:t>Ključni aspekti jezičn</w:t>
      </w:r>
      <w:r w:rsidR="0004129C" w:rsidRPr="009D6013">
        <w:rPr>
          <w:b/>
          <w:caps/>
          <w:szCs w:val="24"/>
        </w:rPr>
        <w:t xml:space="preserve">e kompetencije kod </w:t>
      </w:r>
      <w:r w:rsidRPr="009D6013">
        <w:rPr>
          <w:b/>
          <w:caps/>
          <w:szCs w:val="24"/>
        </w:rPr>
        <w:t>djece</w:t>
      </w:r>
      <w:r w:rsidR="0004129C" w:rsidRPr="009D6013">
        <w:rPr>
          <w:b/>
          <w:caps/>
          <w:szCs w:val="24"/>
        </w:rPr>
        <w:t xml:space="preserve"> u sukobu sa zakonom</w:t>
      </w:r>
    </w:p>
    <w:p w:rsidR="00F37624" w:rsidRPr="00A70E2D" w:rsidRDefault="00C96249" w:rsidP="00F37624">
      <w:pPr>
        <w:tabs>
          <w:tab w:val="left" w:pos="2655"/>
        </w:tabs>
        <w:spacing w:line="360" w:lineRule="auto"/>
        <w:jc w:val="both"/>
        <w:rPr>
          <w:b/>
          <w:szCs w:val="24"/>
        </w:rPr>
      </w:pPr>
      <w:r w:rsidRPr="00A70E2D">
        <w:rPr>
          <w:b/>
          <w:szCs w:val="24"/>
        </w:rPr>
        <w:t>Razumije</w:t>
      </w:r>
      <w:r w:rsidR="00F37624" w:rsidRPr="00A70E2D">
        <w:rPr>
          <w:b/>
          <w:szCs w:val="24"/>
        </w:rPr>
        <w:t>vanje pravnog jezika</w:t>
      </w:r>
    </w:p>
    <w:p w:rsidR="00F37624" w:rsidRPr="00A70E2D" w:rsidRDefault="00A70E2D" w:rsidP="00A70E2D">
      <w:pPr>
        <w:pStyle w:val="Odlomakpopisa"/>
        <w:numPr>
          <w:ilvl w:val="0"/>
          <w:numId w:val="11"/>
        </w:numPr>
        <w:tabs>
          <w:tab w:val="left" w:pos="2655"/>
        </w:tabs>
        <w:spacing w:line="360" w:lineRule="auto"/>
        <w:jc w:val="both"/>
        <w:rPr>
          <w:szCs w:val="24"/>
        </w:rPr>
      </w:pPr>
      <w:r w:rsidRPr="00A70E2D">
        <w:rPr>
          <w:szCs w:val="24"/>
        </w:rPr>
        <w:t>Djeca</w:t>
      </w:r>
      <w:r w:rsidR="00F37624" w:rsidRPr="00A70E2D">
        <w:rPr>
          <w:szCs w:val="24"/>
        </w:rPr>
        <w:t xml:space="preserve"> često imaju ograničeno razum</w:t>
      </w:r>
      <w:r>
        <w:rPr>
          <w:szCs w:val="24"/>
        </w:rPr>
        <w:t>ij</w:t>
      </w:r>
      <w:r w:rsidR="00F37624" w:rsidRPr="00A70E2D">
        <w:rPr>
          <w:szCs w:val="24"/>
        </w:rPr>
        <w:t xml:space="preserve">evanje složenih pravnih pojmova i </w:t>
      </w:r>
      <w:r>
        <w:rPr>
          <w:szCs w:val="24"/>
        </w:rPr>
        <w:t>terminologije koja se koristi tije</w:t>
      </w:r>
      <w:r w:rsidR="00F37624" w:rsidRPr="00A70E2D">
        <w:rPr>
          <w:szCs w:val="24"/>
        </w:rPr>
        <w:t>kom postupaka (</w:t>
      </w:r>
      <w:r w:rsidR="00F37624" w:rsidRPr="00FD7CF2">
        <w:rPr>
          <w:i/>
          <w:szCs w:val="24"/>
        </w:rPr>
        <w:t>npr. "optuženik", "prava", "dokazi“</w:t>
      </w:r>
      <w:r w:rsidR="00F37624" w:rsidRPr="00A70E2D">
        <w:rPr>
          <w:szCs w:val="24"/>
        </w:rPr>
        <w:t>)</w:t>
      </w:r>
    </w:p>
    <w:p w:rsidR="00F37624" w:rsidRPr="00FD7CF2" w:rsidRDefault="00F37624" w:rsidP="00F37624">
      <w:pPr>
        <w:tabs>
          <w:tab w:val="left" w:pos="2655"/>
        </w:tabs>
        <w:spacing w:line="360" w:lineRule="auto"/>
        <w:jc w:val="both"/>
        <w:rPr>
          <w:b/>
          <w:szCs w:val="24"/>
        </w:rPr>
      </w:pPr>
      <w:r w:rsidRPr="00FD7CF2">
        <w:rPr>
          <w:b/>
          <w:szCs w:val="24"/>
        </w:rPr>
        <w:t>Sposobnost izražavanja</w:t>
      </w:r>
    </w:p>
    <w:p w:rsidR="00F37624" w:rsidRPr="00FD7CF2" w:rsidRDefault="00FD7CF2" w:rsidP="00FD7CF2">
      <w:pPr>
        <w:pStyle w:val="Odlomakpopisa"/>
        <w:numPr>
          <w:ilvl w:val="0"/>
          <w:numId w:val="11"/>
        </w:numPr>
        <w:tabs>
          <w:tab w:val="left" w:pos="2655"/>
        </w:tabs>
        <w:spacing w:line="360" w:lineRule="auto"/>
        <w:jc w:val="both"/>
        <w:rPr>
          <w:szCs w:val="24"/>
        </w:rPr>
      </w:pPr>
      <w:r w:rsidRPr="00FD7CF2">
        <w:rPr>
          <w:szCs w:val="24"/>
        </w:rPr>
        <w:t>Djeca</w:t>
      </w:r>
      <w:r w:rsidR="00F37624" w:rsidRPr="00FD7CF2">
        <w:rPr>
          <w:szCs w:val="24"/>
        </w:rPr>
        <w:t xml:space="preserve"> u sukobu sa zakonom mogu imati poteškoće u verbalnom izražavanju svojih misli, </w:t>
      </w:r>
      <w:r w:rsidRPr="00FD7CF2">
        <w:rPr>
          <w:szCs w:val="24"/>
        </w:rPr>
        <w:t>osjećaja</w:t>
      </w:r>
      <w:r>
        <w:rPr>
          <w:szCs w:val="24"/>
        </w:rPr>
        <w:t xml:space="preserve"> i iskustava</w:t>
      </w:r>
      <w:r w:rsidR="00F37624" w:rsidRPr="00FD7CF2">
        <w:rPr>
          <w:szCs w:val="24"/>
        </w:rPr>
        <w:t xml:space="preserve"> što može otežati komunikaciju s </w:t>
      </w:r>
      <w:r>
        <w:rPr>
          <w:szCs w:val="24"/>
        </w:rPr>
        <w:t>odvjetnicima</w:t>
      </w:r>
      <w:r w:rsidR="00F37624" w:rsidRPr="00FD7CF2">
        <w:rPr>
          <w:szCs w:val="24"/>
        </w:rPr>
        <w:t xml:space="preserve">, </w:t>
      </w:r>
      <w:r>
        <w:rPr>
          <w:szCs w:val="24"/>
        </w:rPr>
        <w:t>sucima</w:t>
      </w:r>
      <w:r w:rsidR="00F37624" w:rsidRPr="00FD7CF2">
        <w:rPr>
          <w:szCs w:val="24"/>
        </w:rPr>
        <w:t xml:space="preserve"> i drugim </w:t>
      </w:r>
      <w:r>
        <w:rPr>
          <w:szCs w:val="24"/>
        </w:rPr>
        <w:t>sudionicima kaznenog postupka</w:t>
      </w:r>
    </w:p>
    <w:p w:rsidR="00F37624" w:rsidRPr="00C207BA" w:rsidRDefault="00C207BA" w:rsidP="00F37624">
      <w:pPr>
        <w:tabs>
          <w:tab w:val="left" w:pos="2655"/>
        </w:tabs>
        <w:spacing w:line="360" w:lineRule="auto"/>
        <w:jc w:val="both"/>
        <w:rPr>
          <w:b/>
          <w:szCs w:val="24"/>
        </w:rPr>
      </w:pPr>
      <w:r>
        <w:rPr>
          <w:b/>
          <w:szCs w:val="24"/>
        </w:rPr>
        <w:t>Pragmatičn</w:t>
      </w:r>
      <w:r w:rsidR="00F37624" w:rsidRPr="00C207BA">
        <w:rPr>
          <w:b/>
          <w:szCs w:val="24"/>
        </w:rPr>
        <w:t>a kompetencija</w:t>
      </w:r>
    </w:p>
    <w:p w:rsidR="00D65FE5" w:rsidRPr="00C92A0D" w:rsidRDefault="00F37624" w:rsidP="00D65FE5">
      <w:pPr>
        <w:pStyle w:val="Odlomakpopisa"/>
        <w:numPr>
          <w:ilvl w:val="0"/>
          <w:numId w:val="11"/>
        </w:numPr>
        <w:tabs>
          <w:tab w:val="left" w:pos="2655"/>
        </w:tabs>
        <w:spacing w:line="360" w:lineRule="auto"/>
        <w:jc w:val="both"/>
        <w:rPr>
          <w:szCs w:val="24"/>
        </w:rPr>
      </w:pPr>
      <w:r w:rsidRPr="00C207BA">
        <w:rPr>
          <w:szCs w:val="24"/>
        </w:rPr>
        <w:t xml:space="preserve">Kod </w:t>
      </w:r>
      <w:r w:rsidR="00C207BA">
        <w:rPr>
          <w:szCs w:val="24"/>
        </w:rPr>
        <w:t>djece u sukobu sa zakonom pragmatičn</w:t>
      </w:r>
      <w:r w:rsidRPr="00C207BA">
        <w:rPr>
          <w:szCs w:val="24"/>
        </w:rPr>
        <w:t>a kompetencija može biti narušena zbog socijalne deprivacije, tr</w:t>
      </w:r>
      <w:r w:rsidR="00A63250">
        <w:rPr>
          <w:szCs w:val="24"/>
        </w:rPr>
        <w:t>aume,</w:t>
      </w:r>
      <w:r w:rsidR="00C207BA">
        <w:rPr>
          <w:szCs w:val="24"/>
        </w:rPr>
        <w:t xml:space="preserve"> emocionalnih ili drugih poteškoća</w:t>
      </w:r>
    </w:p>
    <w:p w:rsidR="00C92A0D" w:rsidRPr="00A63250" w:rsidRDefault="00A63250" w:rsidP="00C92A0D">
      <w:pPr>
        <w:tabs>
          <w:tab w:val="left" w:pos="2655"/>
        </w:tabs>
        <w:spacing w:line="360" w:lineRule="auto"/>
        <w:jc w:val="both"/>
        <w:rPr>
          <w:b/>
          <w:szCs w:val="24"/>
        </w:rPr>
      </w:pPr>
      <w:r w:rsidRPr="00A63250">
        <w:rPr>
          <w:b/>
          <w:szCs w:val="24"/>
        </w:rPr>
        <w:t>Utjecaj govorno-jezičn</w:t>
      </w:r>
      <w:r w:rsidR="00C92A0D" w:rsidRPr="00A63250">
        <w:rPr>
          <w:b/>
          <w:szCs w:val="24"/>
        </w:rPr>
        <w:t>ih poremećaja</w:t>
      </w:r>
    </w:p>
    <w:p w:rsidR="003568E3" w:rsidRDefault="00280AE0" w:rsidP="00280AE0">
      <w:pPr>
        <w:pStyle w:val="Odlomakpopisa"/>
        <w:numPr>
          <w:ilvl w:val="0"/>
          <w:numId w:val="11"/>
        </w:numPr>
        <w:tabs>
          <w:tab w:val="left" w:pos="2655"/>
        </w:tabs>
        <w:spacing w:line="360" w:lineRule="auto"/>
        <w:jc w:val="both"/>
        <w:rPr>
          <w:szCs w:val="24"/>
        </w:rPr>
      </w:pPr>
      <w:r w:rsidRPr="00280AE0">
        <w:rPr>
          <w:szCs w:val="24"/>
        </w:rPr>
        <w:t>Djeca s govorno-jezičn</w:t>
      </w:r>
      <w:r w:rsidR="00C92A0D" w:rsidRPr="00280AE0">
        <w:rPr>
          <w:szCs w:val="24"/>
        </w:rPr>
        <w:t>im poreme</w:t>
      </w:r>
      <w:r w:rsidR="003568E3">
        <w:rPr>
          <w:szCs w:val="24"/>
        </w:rPr>
        <w:t>ćajima mogu biti posebno ranjiva</w:t>
      </w:r>
    </w:p>
    <w:p w:rsidR="00C92A0D" w:rsidRPr="00280AE0" w:rsidRDefault="003568E3" w:rsidP="00280AE0">
      <w:pPr>
        <w:pStyle w:val="Odlomakpopisa"/>
        <w:numPr>
          <w:ilvl w:val="0"/>
          <w:numId w:val="11"/>
        </w:numPr>
        <w:tabs>
          <w:tab w:val="left" w:pos="2655"/>
        </w:tabs>
        <w:spacing w:line="360" w:lineRule="auto"/>
        <w:jc w:val="both"/>
        <w:rPr>
          <w:szCs w:val="24"/>
        </w:rPr>
      </w:pPr>
      <w:r>
        <w:rPr>
          <w:szCs w:val="24"/>
        </w:rPr>
        <w:t>Č</w:t>
      </w:r>
      <w:r w:rsidR="00C92A0D" w:rsidRPr="00280AE0">
        <w:rPr>
          <w:szCs w:val="24"/>
        </w:rPr>
        <w:t xml:space="preserve">esto imaju poteškoće u </w:t>
      </w:r>
      <w:r w:rsidRPr="00280AE0">
        <w:rPr>
          <w:szCs w:val="24"/>
        </w:rPr>
        <w:t>razumi</w:t>
      </w:r>
      <w:r>
        <w:rPr>
          <w:szCs w:val="24"/>
        </w:rPr>
        <w:t>jev</w:t>
      </w:r>
      <w:r w:rsidRPr="00280AE0">
        <w:rPr>
          <w:szCs w:val="24"/>
        </w:rPr>
        <w:t>anju</w:t>
      </w:r>
      <w:r>
        <w:rPr>
          <w:szCs w:val="24"/>
        </w:rPr>
        <w:t xml:space="preserve"> uputa, izražavanju o</w:t>
      </w:r>
      <w:r w:rsidR="00C92A0D" w:rsidRPr="00280AE0">
        <w:rPr>
          <w:szCs w:val="24"/>
        </w:rPr>
        <w:t>brane ili sna</w:t>
      </w:r>
      <w:r w:rsidR="00DD5B9A">
        <w:rPr>
          <w:szCs w:val="24"/>
        </w:rPr>
        <w:t>laženju u formalnim situacijama</w:t>
      </w:r>
    </w:p>
    <w:p w:rsidR="00C92A0D" w:rsidRPr="00DD5B9A" w:rsidRDefault="00C92A0D" w:rsidP="00C92A0D">
      <w:pPr>
        <w:tabs>
          <w:tab w:val="left" w:pos="2655"/>
        </w:tabs>
        <w:spacing w:line="360" w:lineRule="auto"/>
        <w:jc w:val="both"/>
        <w:rPr>
          <w:b/>
          <w:szCs w:val="24"/>
        </w:rPr>
      </w:pPr>
      <w:r w:rsidRPr="00DD5B9A">
        <w:rPr>
          <w:b/>
          <w:szCs w:val="24"/>
        </w:rPr>
        <w:t>Socijalno okruženje i jezik</w:t>
      </w:r>
    </w:p>
    <w:p w:rsidR="0000254A" w:rsidRDefault="00DD5B9A" w:rsidP="00DD5B9A">
      <w:pPr>
        <w:pStyle w:val="Odlomakpopisa"/>
        <w:numPr>
          <w:ilvl w:val="0"/>
          <w:numId w:val="12"/>
        </w:numPr>
        <w:tabs>
          <w:tab w:val="left" w:pos="2655"/>
        </w:tabs>
        <w:spacing w:line="360" w:lineRule="auto"/>
        <w:jc w:val="both"/>
        <w:rPr>
          <w:szCs w:val="24"/>
        </w:rPr>
      </w:pPr>
      <w:r>
        <w:rPr>
          <w:szCs w:val="24"/>
        </w:rPr>
        <w:t>Djeca</w:t>
      </w:r>
      <w:r w:rsidR="00C92A0D" w:rsidRPr="00DD5B9A">
        <w:rPr>
          <w:szCs w:val="24"/>
        </w:rPr>
        <w:t xml:space="preserve"> iz </w:t>
      </w:r>
      <w:r w:rsidRPr="00DD5B9A">
        <w:rPr>
          <w:szCs w:val="24"/>
        </w:rPr>
        <w:t>marginaliziranih</w:t>
      </w:r>
      <w:r w:rsidR="00C92A0D" w:rsidRPr="00DD5B9A">
        <w:rPr>
          <w:szCs w:val="24"/>
        </w:rPr>
        <w:t xml:space="preserve"> zajednica mogu govoriti dijalektima ili sociolektima koji se razlikuju od standardnog jezika pravosudnog </w:t>
      </w:r>
      <w:r>
        <w:rPr>
          <w:szCs w:val="24"/>
        </w:rPr>
        <w:t>sustava</w:t>
      </w:r>
      <w:r w:rsidR="00C92A0D" w:rsidRPr="00DD5B9A">
        <w:rPr>
          <w:szCs w:val="24"/>
        </w:rPr>
        <w:t xml:space="preserve"> što može dovesti do nerazum</w:t>
      </w:r>
      <w:r>
        <w:rPr>
          <w:szCs w:val="24"/>
        </w:rPr>
        <w:t>ij</w:t>
      </w:r>
      <w:r w:rsidR="00C92A0D" w:rsidRPr="00DD5B9A">
        <w:rPr>
          <w:szCs w:val="24"/>
        </w:rPr>
        <w:t>evanja ili diskriminacije</w:t>
      </w:r>
      <w:r w:rsidR="0000254A" w:rsidRPr="00DD5B9A">
        <w:rPr>
          <w:szCs w:val="24"/>
        </w:rPr>
        <w:tab/>
      </w:r>
    </w:p>
    <w:p w:rsidR="00C9141C" w:rsidRDefault="00C9141C">
      <w:pPr>
        <w:rPr>
          <w:szCs w:val="24"/>
        </w:rPr>
      </w:pPr>
      <w:r>
        <w:rPr>
          <w:szCs w:val="24"/>
        </w:rPr>
        <w:br w:type="page"/>
      </w:r>
    </w:p>
    <w:p w:rsidR="00C9141C" w:rsidRDefault="00C9141C" w:rsidP="00C9141C">
      <w:pPr>
        <w:tabs>
          <w:tab w:val="left" w:pos="2655"/>
        </w:tabs>
        <w:spacing w:line="360" w:lineRule="auto"/>
        <w:jc w:val="center"/>
        <w:rPr>
          <w:b/>
          <w:szCs w:val="24"/>
        </w:rPr>
      </w:pPr>
      <w:r w:rsidRPr="00C9141C">
        <w:rPr>
          <w:b/>
          <w:szCs w:val="24"/>
        </w:rPr>
        <w:lastRenderedPageBreak/>
        <w:t>POJEDNOSTAVLJIVANJE JEZIKA</w:t>
      </w:r>
    </w:p>
    <w:p w:rsidR="00C9141C" w:rsidRDefault="00C9141C" w:rsidP="00C9141C">
      <w:pPr>
        <w:tabs>
          <w:tab w:val="left" w:pos="2655"/>
        </w:tabs>
        <w:spacing w:line="360" w:lineRule="auto"/>
        <w:jc w:val="center"/>
        <w:rPr>
          <w:b/>
          <w:szCs w:val="24"/>
        </w:rPr>
      </w:pPr>
    </w:p>
    <w:p w:rsidR="00C9141C" w:rsidRPr="005C2352" w:rsidRDefault="00C9141C" w:rsidP="005C2352">
      <w:pPr>
        <w:pStyle w:val="Odlomakpopisa"/>
        <w:numPr>
          <w:ilvl w:val="0"/>
          <w:numId w:val="8"/>
        </w:numPr>
        <w:tabs>
          <w:tab w:val="left" w:pos="2655"/>
        </w:tabs>
        <w:spacing w:line="360" w:lineRule="auto"/>
        <w:jc w:val="both"/>
        <w:rPr>
          <w:szCs w:val="24"/>
        </w:rPr>
      </w:pPr>
      <w:r w:rsidRPr="005C2352">
        <w:rPr>
          <w:szCs w:val="24"/>
        </w:rPr>
        <w:t>nesvjesni postupci: govor usmjeren djetetu, govor usmjeren strancu</w:t>
      </w:r>
    </w:p>
    <w:p w:rsidR="00C9141C" w:rsidRPr="005C2352" w:rsidRDefault="00C9141C" w:rsidP="005C2352">
      <w:pPr>
        <w:pStyle w:val="Odlomakpopisa"/>
        <w:numPr>
          <w:ilvl w:val="0"/>
          <w:numId w:val="8"/>
        </w:numPr>
        <w:tabs>
          <w:tab w:val="left" w:pos="2655"/>
        </w:tabs>
        <w:spacing w:line="360" w:lineRule="auto"/>
        <w:jc w:val="both"/>
        <w:rPr>
          <w:szCs w:val="24"/>
        </w:rPr>
      </w:pPr>
      <w:r w:rsidRPr="005C2352">
        <w:rPr>
          <w:szCs w:val="24"/>
        </w:rPr>
        <w:t>svjesni postupci – pristupi:</w:t>
      </w:r>
    </w:p>
    <w:p w:rsidR="00C9141C" w:rsidRPr="005C2352" w:rsidRDefault="00C9141C" w:rsidP="005C2352">
      <w:pPr>
        <w:pStyle w:val="Odlomakpopisa"/>
        <w:numPr>
          <w:ilvl w:val="0"/>
          <w:numId w:val="17"/>
        </w:numPr>
        <w:tabs>
          <w:tab w:val="left" w:pos="2655"/>
        </w:tabs>
        <w:spacing w:line="360" w:lineRule="auto"/>
        <w:jc w:val="both"/>
        <w:rPr>
          <w:sz w:val="20"/>
          <w:szCs w:val="20"/>
        </w:rPr>
      </w:pPr>
      <w:r w:rsidRPr="005C2352">
        <w:rPr>
          <w:sz w:val="20"/>
          <w:szCs w:val="20"/>
        </w:rPr>
        <w:t>Tehnike upravljanja jezičnom složenošću u primijenj</w:t>
      </w:r>
      <w:r w:rsidR="00615209">
        <w:rPr>
          <w:sz w:val="20"/>
          <w:szCs w:val="20"/>
        </w:rPr>
        <w:t>en</w:t>
      </w:r>
      <w:r w:rsidRPr="005C2352">
        <w:rPr>
          <w:sz w:val="20"/>
          <w:szCs w:val="20"/>
        </w:rPr>
        <w:t>oj lingvistici (primjerice, u poučavanju hrvatskog kao stranog jezika, u pisanju udžbenika…)</w:t>
      </w:r>
    </w:p>
    <w:p w:rsidR="00C9141C" w:rsidRPr="005C2352" w:rsidRDefault="00C9141C" w:rsidP="005C2352">
      <w:pPr>
        <w:pStyle w:val="Odlomakpopisa"/>
        <w:numPr>
          <w:ilvl w:val="0"/>
          <w:numId w:val="17"/>
        </w:numPr>
        <w:tabs>
          <w:tab w:val="left" w:pos="2655"/>
        </w:tabs>
        <w:spacing w:line="360" w:lineRule="auto"/>
        <w:jc w:val="both"/>
        <w:rPr>
          <w:sz w:val="20"/>
          <w:szCs w:val="20"/>
        </w:rPr>
      </w:pPr>
      <w:r w:rsidRPr="005C2352">
        <w:rPr>
          <w:sz w:val="20"/>
          <w:szCs w:val="20"/>
        </w:rPr>
        <w:t>Potpomognuta i alternativna (?) komunikacija – usmjerena na pomoć u komunikaciji osobama s različitim poremećajima (primjerice, aplikacije za komunikaciju, komunikacijske ploče)</w:t>
      </w:r>
    </w:p>
    <w:p w:rsidR="00C9141C" w:rsidRDefault="00C9141C" w:rsidP="005C2352">
      <w:pPr>
        <w:pStyle w:val="Odlomakpopisa"/>
        <w:numPr>
          <w:ilvl w:val="0"/>
          <w:numId w:val="17"/>
        </w:numPr>
        <w:tabs>
          <w:tab w:val="left" w:pos="2655"/>
        </w:tabs>
        <w:spacing w:line="360" w:lineRule="auto"/>
        <w:jc w:val="both"/>
        <w:rPr>
          <w:sz w:val="20"/>
          <w:szCs w:val="20"/>
        </w:rPr>
      </w:pPr>
      <w:r w:rsidRPr="005C2352">
        <w:rPr>
          <w:sz w:val="20"/>
          <w:szCs w:val="20"/>
        </w:rPr>
        <w:t>Prilagodbe sadržaja osobama s različitim jezičnim poremećajima (primjerice, principi jednostavnog jezika) – jezične i grafičke prilagodbe</w:t>
      </w:r>
    </w:p>
    <w:p w:rsidR="00B806AC" w:rsidRDefault="00B806AC" w:rsidP="005C37C5">
      <w:pPr>
        <w:pStyle w:val="Odlomakpopisa"/>
        <w:numPr>
          <w:ilvl w:val="0"/>
          <w:numId w:val="18"/>
        </w:numPr>
        <w:tabs>
          <w:tab w:val="left" w:pos="2655"/>
        </w:tabs>
        <w:spacing w:line="360" w:lineRule="auto"/>
        <w:jc w:val="both"/>
        <w:rPr>
          <w:szCs w:val="24"/>
        </w:rPr>
      </w:pPr>
      <w:r>
        <w:rPr>
          <w:szCs w:val="24"/>
        </w:rPr>
        <w:t>JEDNOSTAVAN JEZIK</w:t>
      </w:r>
    </w:p>
    <w:p w:rsidR="005C37C5" w:rsidRPr="00303A96" w:rsidRDefault="005C37C5" w:rsidP="00303A96">
      <w:pPr>
        <w:pStyle w:val="Odlomakpopisa"/>
        <w:numPr>
          <w:ilvl w:val="0"/>
          <w:numId w:val="20"/>
        </w:numPr>
        <w:tabs>
          <w:tab w:val="left" w:pos="2655"/>
        </w:tabs>
        <w:spacing w:line="360" w:lineRule="auto"/>
        <w:jc w:val="both"/>
        <w:rPr>
          <w:szCs w:val="24"/>
        </w:rPr>
      </w:pPr>
      <w:r w:rsidRPr="005C37C5">
        <w:rPr>
          <w:szCs w:val="24"/>
        </w:rPr>
        <w:t xml:space="preserve">jasnoća, pristupačnost, usmjerenost na razumijevanje </w:t>
      </w:r>
      <w:r w:rsidR="00B806AC">
        <w:rPr>
          <w:szCs w:val="24"/>
        </w:rPr>
        <w:t xml:space="preserve"> </w:t>
      </w:r>
      <w:r w:rsidRPr="005C37C5">
        <w:rPr>
          <w:szCs w:val="24"/>
        </w:rPr>
        <w:t xml:space="preserve">osobe </w:t>
      </w:r>
      <w:r w:rsidR="00B806AC">
        <w:rPr>
          <w:szCs w:val="24"/>
        </w:rPr>
        <w:t xml:space="preserve">  </w:t>
      </w:r>
      <w:r w:rsidRPr="00303A96">
        <w:rPr>
          <w:szCs w:val="24"/>
        </w:rPr>
        <w:t>kojoj se obraćamo</w:t>
      </w:r>
    </w:p>
    <w:p w:rsidR="00B806AC" w:rsidRDefault="00B806AC" w:rsidP="00982C64">
      <w:pPr>
        <w:pStyle w:val="Odlomakpopisa"/>
        <w:numPr>
          <w:ilvl w:val="0"/>
          <w:numId w:val="20"/>
        </w:numPr>
        <w:tabs>
          <w:tab w:val="left" w:pos="2655"/>
        </w:tabs>
        <w:spacing w:line="360" w:lineRule="auto"/>
        <w:jc w:val="both"/>
        <w:rPr>
          <w:szCs w:val="24"/>
        </w:rPr>
      </w:pPr>
      <w:r w:rsidRPr="00E81B13">
        <w:rPr>
          <w:szCs w:val="24"/>
        </w:rPr>
        <w:t>Izbjegavaju se: stručni termini, složeni izrazi, značenjski složeni izrazi (prenesena značenja, frazemi…), niskočestotne riječi</w:t>
      </w:r>
      <w:r w:rsidR="00E81B13" w:rsidRPr="00E81B13">
        <w:rPr>
          <w:szCs w:val="24"/>
        </w:rPr>
        <w:t xml:space="preserve">; duge rečenice s puno surečenica, puno riječi između neke riječi/konstrukcije i (su)rečenice koja se na nju odnosi, složene sintaktičke strukture, </w:t>
      </w:r>
      <w:r w:rsidR="00E81B13">
        <w:rPr>
          <w:szCs w:val="24"/>
        </w:rPr>
        <w:t>p</w:t>
      </w:r>
      <w:r w:rsidR="00E81B13" w:rsidRPr="00E81B13">
        <w:rPr>
          <w:szCs w:val="24"/>
        </w:rPr>
        <w:t>asiv ili slične konstrukcije (takve u kojima je onaj koji trpi radnju gramatički označen kao subjekt)</w:t>
      </w:r>
    </w:p>
    <w:p w:rsidR="009B4246" w:rsidRPr="009B4246" w:rsidRDefault="009B4246" w:rsidP="009B4246">
      <w:pPr>
        <w:pStyle w:val="Odlomakpopisa"/>
        <w:numPr>
          <w:ilvl w:val="0"/>
          <w:numId w:val="6"/>
        </w:numPr>
        <w:tabs>
          <w:tab w:val="left" w:pos="2655"/>
        </w:tabs>
        <w:spacing w:line="360" w:lineRule="auto"/>
        <w:jc w:val="both"/>
        <w:rPr>
          <w:szCs w:val="24"/>
        </w:rPr>
      </w:pPr>
      <w:r w:rsidRPr="009B4246">
        <w:rPr>
          <w:szCs w:val="24"/>
        </w:rPr>
        <w:t>Strategije izmjene teksta:</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česte riječi</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Izbjegavati prenesena značenja</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Izbjegavati ili objasniti stručne termine</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primjere da bi se objasnili neki koncepti</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istu riječ za određenu stvar u čitavom dokumentu</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kratke rečenice</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jednostavne rečenice</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Ponavljati riječi kroz tekst kako bi se lakše moglo odrediti na koju se riječ nešto odnosi</w:t>
      </w:r>
    </w:p>
    <w:p w:rsidR="009B4246" w:rsidRP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aktivni oblik umjesto pasivnog</w:t>
      </w:r>
    </w:p>
    <w:p w:rsidR="009B4246" w:rsidRDefault="009B4246" w:rsidP="009B4246">
      <w:pPr>
        <w:pStyle w:val="Odlomakpopisa"/>
        <w:numPr>
          <w:ilvl w:val="0"/>
          <w:numId w:val="21"/>
        </w:numPr>
        <w:tabs>
          <w:tab w:val="left" w:pos="2655"/>
        </w:tabs>
        <w:spacing w:line="360" w:lineRule="auto"/>
        <w:jc w:val="both"/>
        <w:rPr>
          <w:sz w:val="20"/>
          <w:szCs w:val="20"/>
        </w:rPr>
      </w:pPr>
      <w:r w:rsidRPr="009B4246">
        <w:rPr>
          <w:sz w:val="20"/>
          <w:szCs w:val="20"/>
        </w:rPr>
        <w:t>Upotrebljavati glagole umjesto glagolskih i drugih imenica</w:t>
      </w:r>
    </w:p>
    <w:p w:rsidR="00AA6D47" w:rsidRDefault="00AA6D47" w:rsidP="002A504A">
      <w:pPr>
        <w:pStyle w:val="Odlomakpopisa"/>
        <w:tabs>
          <w:tab w:val="left" w:pos="2655"/>
        </w:tabs>
        <w:spacing w:line="360" w:lineRule="auto"/>
        <w:ind w:left="0"/>
        <w:jc w:val="center"/>
        <w:rPr>
          <w:b/>
          <w:caps/>
          <w:szCs w:val="24"/>
        </w:rPr>
      </w:pPr>
      <w:r w:rsidRPr="00AA6D47">
        <w:rPr>
          <w:b/>
          <w:caps/>
          <w:szCs w:val="24"/>
        </w:rPr>
        <w:lastRenderedPageBreak/>
        <w:t>Utvrditi potrebe djeteta u sukobu sa zakonom</w:t>
      </w:r>
    </w:p>
    <w:p w:rsidR="00AA6D47" w:rsidRPr="00AA6D47" w:rsidRDefault="00AA6D47" w:rsidP="00AA6D47">
      <w:pPr>
        <w:spacing w:before="200"/>
        <w:rPr>
          <w:rFonts w:eastAsia="Times New Roman" w:cs="Arial"/>
          <w:szCs w:val="24"/>
          <w:lang w:eastAsia="hr-HR"/>
        </w:rPr>
      </w:pPr>
      <w:r w:rsidRPr="00AA6D47">
        <w:rPr>
          <w:rFonts w:eastAsia="+mn-ea" w:cs="Arial"/>
          <w:b/>
          <w:bCs/>
          <w:kern w:val="24"/>
          <w:szCs w:val="24"/>
          <w:lang w:eastAsia="hr-HR"/>
        </w:rPr>
        <w:t xml:space="preserve">Značajke osobne ranjivosti: </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dob</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 xml:space="preserve">invaliditet </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b/>
          <w:bCs/>
          <w:kern w:val="24"/>
          <w:szCs w:val="24"/>
          <w:lang w:eastAsia="hr-HR"/>
        </w:rPr>
        <w:t xml:space="preserve">teškoće u komuniciranju (govoru, čitanju ili pisanju) </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 xml:space="preserve">zdravstveno stanje </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 xml:space="preserve">ovisnost o alkoholu ili opojnim sredstvima, </w:t>
      </w:r>
    </w:p>
    <w:p w:rsidR="00AA6D47" w:rsidRPr="00AA6D47" w:rsidRDefault="00AA6D47" w:rsidP="00AA6D47">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 xml:space="preserve">PTSP i sl., </w:t>
      </w:r>
    </w:p>
    <w:p w:rsidR="00AA6D47" w:rsidRPr="00063610" w:rsidRDefault="00AA6D47" w:rsidP="00063610">
      <w:pPr>
        <w:numPr>
          <w:ilvl w:val="4"/>
          <w:numId w:val="23"/>
        </w:numPr>
        <w:spacing w:line="360" w:lineRule="auto"/>
        <w:ind w:left="3595" w:hanging="357"/>
        <w:contextualSpacing/>
        <w:rPr>
          <w:rFonts w:eastAsia="Times New Roman" w:cs="Arial"/>
          <w:szCs w:val="24"/>
          <w:lang w:eastAsia="hr-HR"/>
        </w:rPr>
      </w:pPr>
      <w:r w:rsidRPr="00AA6D47">
        <w:rPr>
          <w:rFonts w:eastAsia="+mn-ea" w:cs="Arial"/>
          <w:kern w:val="24"/>
          <w:szCs w:val="24"/>
          <w:lang w:eastAsia="hr-HR"/>
        </w:rPr>
        <w:t>prethodna izloženost nasilju</w:t>
      </w:r>
    </w:p>
    <w:p w:rsidR="00063610" w:rsidRPr="00063610" w:rsidRDefault="00063610" w:rsidP="00063610">
      <w:pPr>
        <w:spacing w:line="360" w:lineRule="auto"/>
        <w:ind w:left="3595"/>
        <w:contextualSpacing/>
        <w:rPr>
          <w:rFonts w:eastAsia="Times New Roman" w:cs="Arial"/>
          <w:szCs w:val="24"/>
          <w:lang w:eastAsia="hr-HR"/>
        </w:rPr>
      </w:pPr>
    </w:p>
    <w:p w:rsidR="00063610" w:rsidRDefault="00063610" w:rsidP="00063610">
      <w:pPr>
        <w:spacing w:line="360" w:lineRule="auto"/>
        <w:ind w:left="2160"/>
        <w:contextualSpacing/>
        <w:rPr>
          <w:rFonts w:eastAsia="+mn-ea" w:cs="Arial"/>
          <w:b/>
          <w:kern w:val="24"/>
          <w:szCs w:val="24"/>
          <w:lang w:eastAsia="hr-HR"/>
        </w:rPr>
      </w:pPr>
      <w:r>
        <w:rPr>
          <w:rFonts w:eastAsia="+mn-ea" w:cs="Arial"/>
          <w:b/>
          <w:kern w:val="24"/>
          <w:szCs w:val="24"/>
          <w:lang w:eastAsia="hr-HR"/>
        </w:rPr>
        <w:t xml:space="preserve">             </w:t>
      </w:r>
      <w:r w:rsidRPr="00063610">
        <w:rPr>
          <w:rFonts w:eastAsia="+mn-ea" w:cs="Arial"/>
          <w:b/>
          <w:kern w:val="24"/>
          <w:szCs w:val="24"/>
          <w:lang w:eastAsia="hr-HR"/>
        </w:rPr>
        <w:t>PRAVNA OSNOVA</w:t>
      </w:r>
    </w:p>
    <w:p w:rsidR="00063610" w:rsidRPr="00170B7A" w:rsidRDefault="00170B7A" w:rsidP="00170B7A">
      <w:pPr>
        <w:spacing w:line="360" w:lineRule="auto"/>
        <w:contextualSpacing/>
        <w:rPr>
          <w:rFonts w:eastAsia="+mn-ea" w:cs="Arial"/>
          <w:i/>
          <w:kern w:val="24"/>
          <w:sz w:val="20"/>
          <w:szCs w:val="20"/>
          <w:lang w:eastAsia="hr-HR"/>
        </w:rPr>
      </w:pPr>
      <w:r w:rsidRPr="00170B7A">
        <w:rPr>
          <w:rFonts w:eastAsia="+mn-ea" w:cs="Arial"/>
          <w:i/>
          <w:kern w:val="24"/>
          <w:sz w:val="20"/>
          <w:szCs w:val="20"/>
          <w:lang w:eastAsia="hr-HR"/>
        </w:rPr>
        <w:t>Direktiva 2016/800/EU</w:t>
      </w:r>
    </w:p>
    <w:p w:rsidR="00063610" w:rsidRPr="00063610" w:rsidRDefault="00063610" w:rsidP="00063610">
      <w:pPr>
        <w:pStyle w:val="Odlomakpopisa"/>
        <w:numPr>
          <w:ilvl w:val="3"/>
          <w:numId w:val="27"/>
        </w:numPr>
        <w:spacing w:line="360" w:lineRule="auto"/>
        <w:ind w:left="360"/>
        <w:rPr>
          <w:rFonts w:eastAsia="Times New Roman" w:cs="Arial"/>
          <w:szCs w:val="24"/>
          <w:lang w:eastAsia="hr-HR"/>
        </w:rPr>
      </w:pPr>
      <w:r w:rsidRPr="00063610">
        <w:rPr>
          <w:rFonts w:eastAsia="Times New Roman" w:cs="Arial"/>
          <w:szCs w:val="24"/>
          <w:lang w:eastAsia="hr-HR"/>
        </w:rPr>
        <w:t>Djeci bi trebalo pružiti informacije o općenitim aspektima vođenja postupka</w:t>
      </w:r>
    </w:p>
    <w:p w:rsidR="00063610" w:rsidRPr="00063610" w:rsidRDefault="00063610" w:rsidP="00063610">
      <w:pPr>
        <w:pStyle w:val="Odlomakpopisa"/>
        <w:numPr>
          <w:ilvl w:val="3"/>
          <w:numId w:val="27"/>
        </w:numPr>
        <w:spacing w:line="360" w:lineRule="auto"/>
        <w:ind w:left="360"/>
        <w:rPr>
          <w:rFonts w:eastAsia="Times New Roman" w:cs="Arial"/>
          <w:szCs w:val="24"/>
          <w:lang w:eastAsia="hr-HR"/>
        </w:rPr>
      </w:pPr>
      <w:r w:rsidRPr="00063610">
        <w:rPr>
          <w:rFonts w:eastAsia="Times New Roman" w:cs="Arial"/>
          <w:szCs w:val="24"/>
          <w:lang w:eastAsia="hr-HR"/>
        </w:rPr>
        <w:t xml:space="preserve">Djeci bi trebalo pružiti informacije o pravu na liječnički pregled </w:t>
      </w:r>
    </w:p>
    <w:p w:rsidR="00063610" w:rsidRPr="00063610" w:rsidRDefault="00063610" w:rsidP="00063610">
      <w:pPr>
        <w:pStyle w:val="Odlomakpopisa"/>
        <w:numPr>
          <w:ilvl w:val="3"/>
          <w:numId w:val="27"/>
        </w:numPr>
        <w:spacing w:line="360" w:lineRule="auto"/>
        <w:ind w:left="360"/>
        <w:rPr>
          <w:rFonts w:eastAsia="Times New Roman" w:cs="Arial"/>
          <w:szCs w:val="24"/>
          <w:lang w:eastAsia="hr-HR"/>
        </w:rPr>
      </w:pPr>
      <w:r w:rsidRPr="00063610">
        <w:rPr>
          <w:rFonts w:eastAsia="Times New Roman" w:cs="Arial"/>
          <w:szCs w:val="24"/>
          <w:lang w:eastAsia="hr-HR"/>
        </w:rPr>
        <w:t xml:space="preserve">dijete lišeno slobode, pismo o pravima koje se dostavlja djetetu u skladu s Direktivom 2012/13/EU treba uključivati jasne informacije o pravima djeteta </w:t>
      </w:r>
    </w:p>
    <w:p w:rsidR="005C5732" w:rsidRDefault="00063610" w:rsidP="005C5732">
      <w:pPr>
        <w:pStyle w:val="Odlomakpopisa"/>
        <w:numPr>
          <w:ilvl w:val="3"/>
          <w:numId w:val="27"/>
        </w:numPr>
        <w:spacing w:line="360" w:lineRule="auto"/>
        <w:ind w:left="360"/>
        <w:jc w:val="both"/>
        <w:rPr>
          <w:rFonts w:eastAsia="Times New Roman" w:cs="Arial"/>
          <w:szCs w:val="24"/>
          <w:lang w:eastAsia="hr-HR"/>
        </w:rPr>
      </w:pPr>
      <w:r w:rsidRPr="00063610">
        <w:rPr>
          <w:rFonts w:eastAsia="Times New Roman" w:cs="Arial"/>
          <w:szCs w:val="24"/>
          <w:lang w:eastAsia="hr-HR"/>
        </w:rPr>
        <w:t>obavijestiti nositelja roditeljske odgovornosti o primjenjivim postupovnim pravima, u pismenom, usmenom ili u oba oblika</w:t>
      </w:r>
    </w:p>
    <w:p w:rsidR="005C5732" w:rsidRDefault="00170B7A" w:rsidP="005C5732">
      <w:pPr>
        <w:pStyle w:val="Odlomakpopisa"/>
        <w:numPr>
          <w:ilvl w:val="3"/>
          <w:numId w:val="27"/>
        </w:numPr>
        <w:spacing w:line="360" w:lineRule="auto"/>
        <w:ind w:left="360"/>
        <w:jc w:val="both"/>
        <w:rPr>
          <w:rFonts w:eastAsia="Times New Roman" w:cs="Arial"/>
          <w:szCs w:val="24"/>
          <w:lang w:eastAsia="hr-HR"/>
        </w:rPr>
      </w:pPr>
      <w:r w:rsidRPr="005C5732">
        <w:rPr>
          <w:rFonts w:eastAsia="Times New Roman" w:cs="Arial"/>
          <w:szCs w:val="24"/>
          <w:lang w:eastAsia="hr-HR"/>
        </w:rPr>
        <w:t>Pojedinačna ocjena treba se provo</w:t>
      </w:r>
      <w:r w:rsidR="005C5732">
        <w:rPr>
          <w:rFonts w:eastAsia="Times New Roman" w:cs="Arial"/>
          <w:szCs w:val="24"/>
          <w:lang w:eastAsia="hr-HR"/>
        </w:rPr>
        <w:t>diti u najranijoj fazi postupka</w:t>
      </w:r>
    </w:p>
    <w:p w:rsidR="005C5732" w:rsidRDefault="00170B7A" w:rsidP="005C5732">
      <w:pPr>
        <w:pStyle w:val="Odlomakpopisa"/>
        <w:numPr>
          <w:ilvl w:val="3"/>
          <w:numId w:val="27"/>
        </w:numPr>
        <w:spacing w:line="360" w:lineRule="auto"/>
        <w:ind w:left="360"/>
        <w:jc w:val="both"/>
        <w:rPr>
          <w:rFonts w:eastAsia="Times New Roman" w:cs="Arial"/>
          <w:szCs w:val="24"/>
          <w:lang w:eastAsia="hr-HR"/>
        </w:rPr>
      </w:pPr>
      <w:r w:rsidRPr="005C5732">
        <w:rPr>
          <w:rFonts w:eastAsia="Times New Roman" w:cs="Arial"/>
          <w:szCs w:val="24"/>
          <w:lang w:eastAsia="hr-HR"/>
        </w:rPr>
        <w:t>Pojedinačna ocjena se provodi  kako bi se utvrdile djetetove posebne potrebe radi zaštite, obrazovanja, odgoja i društvene integracije,</w:t>
      </w:r>
    </w:p>
    <w:p w:rsidR="00170B7A" w:rsidRPr="005C5732" w:rsidRDefault="00170B7A" w:rsidP="005C5732">
      <w:pPr>
        <w:pStyle w:val="Odlomakpopisa"/>
        <w:numPr>
          <w:ilvl w:val="3"/>
          <w:numId w:val="27"/>
        </w:numPr>
        <w:spacing w:line="360" w:lineRule="auto"/>
        <w:ind w:left="360"/>
        <w:jc w:val="both"/>
        <w:rPr>
          <w:rFonts w:eastAsia="Times New Roman" w:cs="Arial"/>
          <w:szCs w:val="24"/>
          <w:lang w:eastAsia="hr-HR"/>
        </w:rPr>
      </w:pPr>
      <w:r w:rsidRPr="005C5732">
        <w:rPr>
          <w:rFonts w:eastAsia="Times New Roman" w:cs="Arial"/>
          <w:szCs w:val="24"/>
          <w:lang w:eastAsia="hr-HR"/>
        </w:rPr>
        <w:t>Ocjenjuju se:</w:t>
      </w:r>
    </w:p>
    <w:p w:rsidR="00170B7A" w:rsidRPr="005C5732" w:rsidRDefault="00170B7A" w:rsidP="005C5732">
      <w:pPr>
        <w:pStyle w:val="Odlomakpopisa"/>
        <w:numPr>
          <w:ilvl w:val="0"/>
          <w:numId w:val="29"/>
        </w:numPr>
        <w:spacing w:line="360" w:lineRule="auto"/>
        <w:jc w:val="both"/>
        <w:rPr>
          <w:rFonts w:eastAsia="Times New Roman" w:cs="Arial"/>
          <w:szCs w:val="24"/>
          <w:lang w:eastAsia="hr-HR"/>
        </w:rPr>
      </w:pPr>
      <w:r w:rsidRPr="005C5732">
        <w:rPr>
          <w:rFonts w:eastAsia="Times New Roman" w:cs="Arial"/>
          <w:szCs w:val="24"/>
          <w:lang w:eastAsia="hr-HR"/>
        </w:rPr>
        <w:t xml:space="preserve">osobnost i zrelosti djeteta, </w:t>
      </w:r>
    </w:p>
    <w:p w:rsidR="00170B7A" w:rsidRPr="005C5732" w:rsidRDefault="00170B7A" w:rsidP="005C5732">
      <w:pPr>
        <w:pStyle w:val="Odlomakpopisa"/>
        <w:numPr>
          <w:ilvl w:val="0"/>
          <w:numId w:val="29"/>
        </w:numPr>
        <w:spacing w:line="360" w:lineRule="auto"/>
        <w:jc w:val="both"/>
        <w:rPr>
          <w:rFonts w:eastAsia="Times New Roman" w:cs="Arial"/>
          <w:szCs w:val="24"/>
          <w:lang w:eastAsia="hr-HR"/>
        </w:rPr>
      </w:pPr>
      <w:r w:rsidRPr="005C5732">
        <w:rPr>
          <w:rFonts w:eastAsia="Times New Roman" w:cs="Arial"/>
          <w:szCs w:val="24"/>
          <w:lang w:eastAsia="hr-HR"/>
        </w:rPr>
        <w:t xml:space="preserve">ekonomska, društvena i obiteljska sredina, </w:t>
      </w:r>
    </w:p>
    <w:p w:rsidR="00170B7A" w:rsidRPr="005C5732" w:rsidRDefault="00170B7A" w:rsidP="005C5732">
      <w:pPr>
        <w:pStyle w:val="Odlomakpopisa"/>
        <w:numPr>
          <w:ilvl w:val="0"/>
          <w:numId w:val="29"/>
        </w:numPr>
        <w:spacing w:line="360" w:lineRule="auto"/>
        <w:jc w:val="both"/>
        <w:rPr>
          <w:rFonts w:eastAsia="Times New Roman" w:cs="Arial"/>
          <w:szCs w:val="24"/>
          <w:lang w:eastAsia="hr-HR"/>
        </w:rPr>
      </w:pPr>
      <w:r w:rsidRPr="005C5732">
        <w:rPr>
          <w:rFonts w:eastAsia="Times New Roman" w:cs="Arial"/>
          <w:szCs w:val="24"/>
          <w:lang w:eastAsia="hr-HR"/>
        </w:rPr>
        <w:t xml:space="preserve">životno okružje </w:t>
      </w:r>
    </w:p>
    <w:p w:rsidR="00170B7A" w:rsidRPr="005C5732" w:rsidRDefault="00170B7A" w:rsidP="005C5732">
      <w:pPr>
        <w:pStyle w:val="Odlomakpopisa"/>
        <w:numPr>
          <w:ilvl w:val="0"/>
          <w:numId w:val="29"/>
        </w:numPr>
        <w:spacing w:line="360" w:lineRule="auto"/>
        <w:jc w:val="both"/>
        <w:rPr>
          <w:rFonts w:eastAsia="Times New Roman" w:cs="Arial"/>
          <w:szCs w:val="24"/>
          <w:lang w:eastAsia="hr-HR"/>
        </w:rPr>
      </w:pPr>
      <w:r w:rsidRPr="005C5732">
        <w:rPr>
          <w:rFonts w:eastAsia="Times New Roman" w:cs="Arial"/>
          <w:szCs w:val="24"/>
          <w:lang w:eastAsia="hr-HR"/>
        </w:rPr>
        <w:t>posebna ranjivost djeteta (kao na primjer)</w:t>
      </w:r>
    </w:p>
    <w:p w:rsidR="00170B7A" w:rsidRDefault="00170B7A" w:rsidP="005C5732">
      <w:pPr>
        <w:pStyle w:val="Odlomakpopisa"/>
        <w:numPr>
          <w:ilvl w:val="0"/>
          <w:numId w:val="29"/>
        </w:numPr>
        <w:spacing w:line="360" w:lineRule="auto"/>
        <w:jc w:val="both"/>
        <w:rPr>
          <w:rFonts w:eastAsia="Times New Roman" w:cs="Arial"/>
          <w:szCs w:val="24"/>
          <w:lang w:eastAsia="hr-HR"/>
        </w:rPr>
      </w:pPr>
      <w:r w:rsidRPr="005C5732">
        <w:rPr>
          <w:rFonts w:eastAsia="Times New Roman" w:cs="Arial"/>
          <w:szCs w:val="24"/>
          <w:lang w:eastAsia="hr-HR"/>
        </w:rPr>
        <w:t>poteškoće u učenju i komunikaciji</w:t>
      </w:r>
    </w:p>
    <w:p w:rsidR="0032010E" w:rsidRDefault="0032010E" w:rsidP="0032010E">
      <w:pPr>
        <w:pStyle w:val="Odlomakpopisa"/>
        <w:numPr>
          <w:ilvl w:val="0"/>
          <w:numId w:val="30"/>
        </w:numPr>
        <w:spacing w:line="360" w:lineRule="auto"/>
        <w:jc w:val="both"/>
        <w:rPr>
          <w:rFonts w:eastAsia="Times New Roman" w:cs="Arial"/>
          <w:szCs w:val="24"/>
          <w:lang w:eastAsia="hr-HR"/>
        </w:rPr>
      </w:pPr>
      <w:r w:rsidRPr="0032010E">
        <w:rPr>
          <w:rFonts w:eastAsia="Times New Roman" w:cs="Arial"/>
          <w:szCs w:val="24"/>
          <w:lang w:eastAsia="hr-HR"/>
        </w:rPr>
        <w:t>Djeca koja su osumnjičenici ili optuženici u kaznenom postupku ne mogu uvijek razumjeti sadržaj ispitivanja kojima su podvrgnuta. Kako bi se osigurala dovoljna zaštita takve djece, ispitivanje koje provodi policija ili drugo tijelo za izvršavanje zakonodavstva trebalo bi stoga audiovizualno snimiti</w:t>
      </w:r>
    </w:p>
    <w:p w:rsidR="0070241C" w:rsidRDefault="0070241C" w:rsidP="0070241C">
      <w:pPr>
        <w:spacing w:line="360" w:lineRule="auto"/>
        <w:jc w:val="both"/>
        <w:rPr>
          <w:rFonts w:eastAsia="Times New Roman" w:cs="Arial"/>
          <w:i/>
          <w:sz w:val="20"/>
          <w:szCs w:val="20"/>
          <w:lang w:eastAsia="hr-HR"/>
        </w:rPr>
      </w:pPr>
      <w:r w:rsidRPr="0070241C">
        <w:rPr>
          <w:rFonts w:eastAsia="Times New Roman" w:cs="Arial"/>
          <w:i/>
          <w:sz w:val="20"/>
          <w:szCs w:val="20"/>
          <w:lang w:eastAsia="hr-HR"/>
        </w:rPr>
        <w:lastRenderedPageBreak/>
        <w:t>Naše nacionalno pravo</w:t>
      </w:r>
    </w:p>
    <w:p w:rsidR="0070241C" w:rsidRPr="0070241C" w:rsidRDefault="0070241C" w:rsidP="0070241C">
      <w:pPr>
        <w:pStyle w:val="Odlomakpopisa"/>
        <w:numPr>
          <w:ilvl w:val="0"/>
          <w:numId w:val="30"/>
        </w:numPr>
        <w:spacing w:line="360" w:lineRule="auto"/>
        <w:jc w:val="both"/>
        <w:rPr>
          <w:rFonts w:eastAsia="Times New Roman" w:cs="Arial"/>
          <w:szCs w:val="24"/>
          <w:lang w:eastAsia="hr-HR"/>
        </w:rPr>
      </w:pPr>
      <w:r w:rsidRPr="0070241C">
        <w:rPr>
          <w:rFonts w:eastAsia="Times New Roman" w:cs="Arial"/>
          <w:szCs w:val="24"/>
          <w:lang w:eastAsia="hr-HR"/>
        </w:rPr>
        <w:t>Maloljetniku  i roditelju dostaviti pouka o pravima, a maloljetnika  usmeno poučiti o značenju prava. Potrebno se uvjeriti da je maloljetnik pouku o pravima razumio.</w:t>
      </w:r>
    </w:p>
    <w:p w:rsidR="0070241C" w:rsidRPr="0070241C" w:rsidRDefault="0070241C" w:rsidP="0070241C">
      <w:pPr>
        <w:pStyle w:val="Odlomakpopisa"/>
        <w:numPr>
          <w:ilvl w:val="0"/>
          <w:numId w:val="30"/>
        </w:numPr>
        <w:spacing w:line="360" w:lineRule="auto"/>
        <w:jc w:val="both"/>
        <w:rPr>
          <w:rFonts w:eastAsia="Times New Roman" w:cs="Arial"/>
          <w:szCs w:val="24"/>
          <w:lang w:eastAsia="hr-HR"/>
        </w:rPr>
      </w:pPr>
      <w:r w:rsidRPr="0070241C">
        <w:rPr>
          <w:rFonts w:eastAsia="Times New Roman" w:cs="Arial"/>
          <w:szCs w:val="24"/>
          <w:lang w:eastAsia="hr-HR"/>
        </w:rPr>
        <w:t>Prava na</w:t>
      </w:r>
      <w:r>
        <w:rPr>
          <w:rFonts w:eastAsia="Times New Roman" w:cs="Arial"/>
          <w:szCs w:val="24"/>
          <w:lang w:eastAsia="hr-HR"/>
        </w:rPr>
        <w:t xml:space="preserve"> (kao i odrasli počinitelji):</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razumljiv način, biti upoznat sa osnovama sumnje da je počinio kazneno djelo i razlozima optužbe,</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služiti se u postupku svojim jezikom,</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branitelja,</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povjerljivo komunicirati s braniteljem,</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na vrijeme primjereno za pripremu obrane,</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 xml:space="preserve">iznijeti odnosno ne iznijeti svoju obranu i odbiti odgovoriti na postavljeno pitanje ili braniti se šutnjom, </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 xml:space="preserve">na uvid u spis, </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predlagati dokaze i sudjelovati u dokaznim i drugim postupovnim radnjama, te na raspravi,</w:t>
      </w:r>
    </w:p>
    <w:p w:rsidR="0070241C" w:rsidRPr="00B12236"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ispitati suokrivljenike, svjedoke i vještake,</w:t>
      </w:r>
    </w:p>
    <w:p w:rsidR="0070241C" w:rsidRDefault="0070241C" w:rsidP="00B12236">
      <w:pPr>
        <w:pStyle w:val="Odlomakpopisa"/>
        <w:numPr>
          <w:ilvl w:val="0"/>
          <w:numId w:val="31"/>
        </w:numPr>
        <w:spacing w:line="360" w:lineRule="auto"/>
        <w:jc w:val="both"/>
        <w:rPr>
          <w:rFonts w:eastAsia="Times New Roman" w:cs="Arial"/>
          <w:sz w:val="20"/>
          <w:szCs w:val="20"/>
          <w:lang w:eastAsia="hr-HR"/>
        </w:rPr>
      </w:pPr>
      <w:r w:rsidRPr="00B12236">
        <w:rPr>
          <w:rFonts w:eastAsia="Times New Roman" w:cs="Arial"/>
          <w:sz w:val="20"/>
          <w:szCs w:val="20"/>
          <w:lang w:eastAsia="hr-HR"/>
        </w:rPr>
        <w:t>podnositi pravne lijekove</w:t>
      </w:r>
    </w:p>
    <w:p w:rsidR="00D83E29" w:rsidRPr="00D83E29" w:rsidRDefault="00D83E29" w:rsidP="00D83E29">
      <w:pPr>
        <w:pStyle w:val="Odlomakpopisa"/>
        <w:spacing w:line="360" w:lineRule="auto"/>
        <w:ind w:left="4260"/>
        <w:jc w:val="both"/>
        <w:rPr>
          <w:rFonts w:eastAsia="Times New Roman" w:cs="Arial"/>
          <w:sz w:val="20"/>
          <w:szCs w:val="20"/>
          <w:lang w:eastAsia="hr-HR"/>
        </w:rPr>
      </w:pPr>
    </w:p>
    <w:p w:rsidR="00170B7A" w:rsidRDefault="00D83E29" w:rsidP="00D83E29">
      <w:pPr>
        <w:pStyle w:val="Odlomakpopisa"/>
        <w:numPr>
          <w:ilvl w:val="0"/>
          <w:numId w:val="32"/>
        </w:numPr>
        <w:spacing w:line="360" w:lineRule="auto"/>
        <w:jc w:val="both"/>
        <w:rPr>
          <w:rFonts w:eastAsia="Times New Roman" w:cs="Arial"/>
          <w:szCs w:val="24"/>
          <w:lang w:eastAsia="hr-HR"/>
        </w:rPr>
      </w:pPr>
      <w:r>
        <w:rPr>
          <w:rFonts w:eastAsia="Times New Roman" w:cs="Arial"/>
          <w:szCs w:val="24"/>
          <w:lang w:eastAsia="hr-HR"/>
        </w:rPr>
        <w:t>Prava za maloljetnika:</w:t>
      </w:r>
    </w:p>
    <w:p w:rsidR="00D83E29" w:rsidRPr="00D83E29" w:rsidRDefault="00D83E29" w:rsidP="00D83E29">
      <w:pPr>
        <w:pStyle w:val="Odlomakpopisa"/>
        <w:numPr>
          <w:ilvl w:val="0"/>
          <w:numId w:val="33"/>
        </w:numPr>
        <w:spacing w:line="360" w:lineRule="auto"/>
        <w:jc w:val="both"/>
        <w:rPr>
          <w:rFonts w:eastAsia="Times New Roman" w:cs="Arial"/>
          <w:sz w:val="20"/>
          <w:szCs w:val="20"/>
          <w:lang w:eastAsia="hr-HR"/>
        </w:rPr>
      </w:pPr>
      <w:r w:rsidRPr="00D83E29">
        <w:rPr>
          <w:rFonts w:eastAsia="Times New Roman" w:cs="Arial"/>
          <w:sz w:val="20"/>
          <w:szCs w:val="20"/>
          <w:lang w:eastAsia="hr-HR"/>
        </w:rPr>
        <w:t>izvidi kaznenih djela i postupak tajni</w:t>
      </w:r>
    </w:p>
    <w:p w:rsidR="00D83E29" w:rsidRPr="00D83E29" w:rsidRDefault="00D83E29" w:rsidP="00D83E29">
      <w:pPr>
        <w:pStyle w:val="Odlomakpopisa"/>
        <w:numPr>
          <w:ilvl w:val="0"/>
          <w:numId w:val="33"/>
        </w:numPr>
        <w:spacing w:line="360" w:lineRule="auto"/>
        <w:jc w:val="both"/>
        <w:rPr>
          <w:rFonts w:eastAsia="Times New Roman" w:cs="Arial"/>
          <w:sz w:val="20"/>
          <w:szCs w:val="20"/>
          <w:lang w:eastAsia="hr-HR"/>
        </w:rPr>
      </w:pPr>
      <w:r w:rsidRPr="00D83E29">
        <w:rPr>
          <w:rFonts w:eastAsia="Times New Roman" w:cs="Arial"/>
          <w:sz w:val="20"/>
          <w:szCs w:val="20"/>
          <w:lang w:eastAsia="hr-HR"/>
        </w:rPr>
        <w:t xml:space="preserve">pratnju roditelja, skrbnika ili druge odgovarajuće odrasle osobe </w:t>
      </w:r>
    </w:p>
    <w:p w:rsidR="00D83E29" w:rsidRPr="00D83E29" w:rsidRDefault="00A73B21" w:rsidP="00D83E29">
      <w:pPr>
        <w:pStyle w:val="Odlomakpopisa"/>
        <w:numPr>
          <w:ilvl w:val="0"/>
          <w:numId w:val="33"/>
        </w:numPr>
        <w:spacing w:line="360" w:lineRule="auto"/>
        <w:jc w:val="both"/>
        <w:rPr>
          <w:rFonts w:eastAsia="Times New Roman" w:cs="Arial"/>
          <w:sz w:val="20"/>
          <w:szCs w:val="20"/>
          <w:lang w:eastAsia="hr-HR"/>
        </w:rPr>
      </w:pPr>
      <w:r>
        <w:rPr>
          <w:rFonts w:eastAsia="Times New Roman" w:cs="Arial"/>
          <w:noProof/>
          <w:sz w:val="20"/>
          <w:szCs w:val="20"/>
          <w:lang w:eastAsia="hr-HR"/>
        </w:rPr>
        <mc:AlternateContent>
          <mc:Choice Requires="wps">
            <w:drawing>
              <wp:anchor distT="0" distB="0" distL="114300" distR="114300" simplePos="0" relativeHeight="251660288" behindDoc="0" locked="0" layoutInCell="1" allowOverlap="1">
                <wp:simplePos x="0" y="0"/>
                <wp:positionH relativeFrom="column">
                  <wp:posOffset>1043305</wp:posOffset>
                </wp:positionH>
                <wp:positionV relativeFrom="paragraph">
                  <wp:posOffset>6350</wp:posOffset>
                </wp:positionV>
                <wp:extent cx="484505" cy="1343025"/>
                <wp:effectExtent l="19050" t="0" r="10795" b="47625"/>
                <wp:wrapNone/>
                <wp:docPr id="7" name="Strelica dolje 7"/>
                <wp:cNvGraphicFramePr/>
                <a:graphic xmlns:a="http://schemas.openxmlformats.org/drawingml/2006/main">
                  <a:graphicData uri="http://schemas.microsoft.com/office/word/2010/wordprocessingShape">
                    <wps:wsp>
                      <wps:cNvSpPr/>
                      <wps:spPr>
                        <a:xfrm>
                          <a:off x="0" y="0"/>
                          <a:ext cx="484505" cy="1343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F420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dolje 7" o:spid="_x0000_s1026" type="#_x0000_t67" style="position:absolute;margin-left:82.15pt;margin-top:.5pt;width:38.15pt;height:10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" adj="17704" fillcolor="#5b9bd5 [3204]" strokecolor="#1f4d78 [1604]" strokeweight="1pt"/>
            </w:pict>
          </mc:Fallback>
        </mc:AlternateContent>
      </w:r>
      <w:r w:rsidR="00D83E29" w:rsidRPr="00D83E29">
        <w:rPr>
          <w:rFonts w:eastAsia="Times New Roman" w:cs="Arial"/>
          <w:sz w:val="20"/>
          <w:szCs w:val="20"/>
          <w:lang w:eastAsia="hr-HR"/>
        </w:rPr>
        <w:t>pribave podataka potrebnih za ocjenu njegove psihofizičke razvijenosti i podaci o osobnim i obiteljskim prilikama</w:t>
      </w:r>
    </w:p>
    <w:p w:rsidR="00D83E29" w:rsidRPr="00D83E29" w:rsidRDefault="00D83E29" w:rsidP="00D83E29">
      <w:pPr>
        <w:pStyle w:val="Odlomakpopisa"/>
        <w:numPr>
          <w:ilvl w:val="0"/>
          <w:numId w:val="33"/>
        </w:numPr>
        <w:spacing w:line="360" w:lineRule="auto"/>
        <w:jc w:val="both"/>
        <w:rPr>
          <w:rFonts w:eastAsia="Times New Roman" w:cs="Arial"/>
          <w:sz w:val="20"/>
          <w:szCs w:val="20"/>
          <w:lang w:eastAsia="hr-HR"/>
        </w:rPr>
      </w:pPr>
      <w:r w:rsidRPr="00D83E29">
        <w:rPr>
          <w:rFonts w:eastAsia="Times New Roman" w:cs="Arial"/>
          <w:sz w:val="20"/>
          <w:szCs w:val="20"/>
          <w:lang w:eastAsia="hr-HR"/>
        </w:rPr>
        <w:t>liječnički pregled, liječničku pomoć, ako mu je oduzeta sloboda</w:t>
      </w:r>
    </w:p>
    <w:p w:rsidR="00D83E29" w:rsidRPr="00D83E29" w:rsidRDefault="00D83E29" w:rsidP="00D83E29">
      <w:pPr>
        <w:pStyle w:val="Odlomakpopisa"/>
        <w:numPr>
          <w:ilvl w:val="0"/>
          <w:numId w:val="33"/>
        </w:numPr>
        <w:spacing w:line="360" w:lineRule="auto"/>
        <w:jc w:val="both"/>
        <w:rPr>
          <w:rFonts w:eastAsia="Times New Roman" w:cs="Arial"/>
          <w:sz w:val="20"/>
          <w:szCs w:val="20"/>
          <w:lang w:eastAsia="hr-HR"/>
        </w:rPr>
      </w:pPr>
      <w:r w:rsidRPr="00D83E29">
        <w:rPr>
          <w:rFonts w:eastAsia="Times New Roman" w:cs="Arial"/>
          <w:sz w:val="20"/>
          <w:szCs w:val="20"/>
          <w:lang w:eastAsia="hr-HR"/>
        </w:rPr>
        <w:t xml:space="preserve">da mu mogu biti određene mjere opreza ili privremene mjere, a kao krajnja mjera istražni zatvor, </w:t>
      </w:r>
    </w:p>
    <w:p w:rsidR="00D83E29" w:rsidRDefault="00D83E29" w:rsidP="00D83E29">
      <w:pPr>
        <w:pStyle w:val="Odlomakpopisa"/>
        <w:numPr>
          <w:ilvl w:val="0"/>
          <w:numId w:val="33"/>
        </w:numPr>
        <w:spacing w:line="360" w:lineRule="auto"/>
        <w:jc w:val="both"/>
        <w:rPr>
          <w:rFonts w:eastAsia="Times New Roman" w:cs="Arial"/>
          <w:sz w:val="20"/>
          <w:szCs w:val="20"/>
          <w:lang w:eastAsia="hr-HR"/>
        </w:rPr>
      </w:pPr>
      <w:r w:rsidRPr="00D83E29">
        <w:rPr>
          <w:rFonts w:eastAsia="Times New Roman" w:cs="Arial"/>
          <w:sz w:val="20"/>
          <w:szCs w:val="20"/>
          <w:lang w:eastAsia="hr-HR"/>
        </w:rPr>
        <w:t>ne može suditi u odsutnosti</w:t>
      </w:r>
    </w:p>
    <w:p w:rsidR="00A73B21" w:rsidRDefault="00A73B21" w:rsidP="00A73B21">
      <w:pPr>
        <w:pStyle w:val="Odlomakpopisa"/>
        <w:spacing w:line="360" w:lineRule="auto"/>
        <w:ind w:left="3552"/>
        <w:jc w:val="both"/>
        <w:rPr>
          <w:rFonts w:eastAsia="Times New Roman" w:cs="Arial"/>
          <w:sz w:val="20"/>
          <w:szCs w:val="20"/>
          <w:lang w:eastAsia="hr-HR"/>
        </w:rPr>
      </w:pPr>
    </w:p>
    <w:p w:rsidR="00951704" w:rsidRDefault="007751C2" w:rsidP="007751C2">
      <w:pPr>
        <w:spacing w:line="360" w:lineRule="auto"/>
        <w:jc w:val="both"/>
        <w:rPr>
          <w:rFonts w:eastAsia="Times New Roman" w:cs="Arial"/>
          <w:sz w:val="20"/>
          <w:szCs w:val="20"/>
          <w:lang w:eastAsia="hr-HR"/>
        </w:rPr>
      </w:pPr>
      <w:r w:rsidRPr="00A73B21">
        <w:rPr>
          <w:rFonts w:eastAsia="Times New Roman" w:cs="Arial"/>
          <w:b/>
          <w:sz w:val="20"/>
          <w:szCs w:val="20"/>
          <w:lang w:eastAsia="hr-HR"/>
        </w:rPr>
        <w:t xml:space="preserve">                  PRIBAVLJANJE PODATAKA ZA DIJETE</w:t>
      </w:r>
      <w:r w:rsidR="00951704">
        <w:rPr>
          <w:rFonts w:eastAsia="Times New Roman" w:cs="Arial"/>
          <w:sz w:val="20"/>
          <w:szCs w:val="20"/>
          <w:lang w:eastAsia="hr-HR"/>
        </w:rPr>
        <w:t xml:space="preserve"> - p</w:t>
      </w:r>
      <w:r w:rsidRPr="007751C2">
        <w:rPr>
          <w:rFonts w:eastAsia="Times New Roman" w:cs="Arial"/>
          <w:sz w:val="20"/>
          <w:szCs w:val="20"/>
          <w:lang w:eastAsia="hr-HR"/>
        </w:rPr>
        <w:t xml:space="preserve">odaci potrebni za ocjenu njegove  psihofizičke </w:t>
      </w:r>
      <w:r w:rsidR="00951704">
        <w:rPr>
          <w:rFonts w:eastAsia="Times New Roman" w:cs="Arial"/>
          <w:sz w:val="20"/>
          <w:szCs w:val="20"/>
          <w:lang w:eastAsia="hr-HR"/>
        </w:rPr>
        <w:t xml:space="preserve"> </w:t>
      </w:r>
    </w:p>
    <w:p w:rsidR="007751C2" w:rsidRPr="007751C2" w:rsidRDefault="00951704" w:rsidP="007751C2">
      <w:pPr>
        <w:spacing w:line="360" w:lineRule="auto"/>
        <w:jc w:val="both"/>
        <w:rPr>
          <w:rFonts w:eastAsia="Times New Roman" w:cs="Arial"/>
          <w:sz w:val="20"/>
          <w:szCs w:val="20"/>
          <w:lang w:eastAsia="hr-HR"/>
        </w:rPr>
      </w:pPr>
      <w:r>
        <w:rPr>
          <w:rFonts w:eastAsia="Times New Roman" w:cs="Arial"/>
          <w:sz w:val="20"/>
          <w:szCs w:val="20"/>
          <w:lang w:eastAsia="hr-HR"/>
        </w:rPr>
        <w:t xml:space="preserve">                  </w:t>
      </w:r>
      <w:r w:rsidR="007751C2" w:rsidRPr="007751C2">
        <w:rPr>
          <w:rFonts w:eastAsia="Times New Roman" w:cs="Arial"/>
          <w:sz w:val="20"/>
          <w:szCs w:val="20"/>
          <w:lang w:eastAsia="hr-HR"/>
        </w:rPr>
        <w:t>razvijenosti i podaci o o</w:t>
      </w:r>
      <w:r>
        <w:rPr>
          <w:rFonts w:eastAsia="Times New Roman" w:cs="Arial"/>
          <w:sz w:val="20"/>
          <w:szCs w:val="20"/>
          <w:lang w:eastAsia="hr-HR"/>
        </w:rPr>
        <w:t>sobnim i obiteljskim prilikama:</w:t>
      </w:r>
    </w:p>
    <w:p w:rsidR="007751C2" w:rsidRPr="00951704" w:rsidRDefault="007751C2" w:rsidP="00951704">
      <w:pPr>
        <w:pStyle w:val="Odlomakpopisa"/>
        <w:numPr>
          <w:ilvl w:val="0"/>
          <w:numId w:val="34"/>
        </w:numPr>
        <w:spacing w:line="360" w:lineRule="auto"/>
        <w:jc w:val="both"/>
        <w:rPr>
          <w:rFonts w:eastAsia="Times New Roman" w:cs="Arial"/>
          <w:sz w:val="20"/>
          <w:szCs w:val="20"/>
          <w:lang w:eastAsia="hr-HR"/>
        </w:rPr>
      </w:pPr>
      <w:r w:rsidRPr="00951704">
        <w:rPr>
          <w:rFonts w:eastAsia="Times New Roman" w:cs="Arial"/>
          <w:sz w:val="20"/>
          <w:szCs w:val="20"/>
          <w:lang w:eastAsia="hr-HR"/>
        </w:rPr>
        <w:t xml:space="preserve">Ispitat će se maloljetnikov roditelj, njegov skrbnik i druge osobe </w:t>
      </w:r>
    </w:p>
    <w:p w:rsidR="007751C2" w:rsidRPr="00951704" w:rsidRDefault="007751C2" w:rsidP="00951704">
      <w:pPr>
        <w:pStyle w:val="Odlomakpopisa"/>
        <w:numPr>
          <w:ilvl w:val="0"/>
          <w:numId w:val="34"/>
        </w:numPr>
        <w:spacing w:line="360" w:lineRule="auto"/>
        <w:jc w:val="both"/>
        <w:rPr>
          <w:rFonts w:eastAsia="Times New Roman" w:cs="Arial"/>
          <w:sz w:val="20"/>
          <w:szCs w:val="20"/>
          <w:lang w:eastAsia="hr-HR"/>
        </w:rPr>
      </w:pPr>
      <w:r w:rsidRPr="00951704">
        <w:rPr>
          <w:rFonts w:eastAsia="Times New Roman" w:cs="Arial"/>
          <w:sz w:val="20"/>
          <w:szCs w:val="20"/>
          <w:lang w:eastAsia="hr-HR"/>
        </w:rPr>
        <w:t>zatražit će se</w:t>
      </w:r>
      <w:r w:rsidR="00951704" w:rsidRPr="00951704">
        <w:rPr>
          <w:rFonts w:eastAsia="Times New Roman" w:cs="Arial"/>
          <w:sz w:val="20"/>
          <w:szCs w:val="20"/>
          <w:lang w:eastAsia="hr-HR"/>
        </w:rPr>
        <w:t xml:space="preserve"> izvješće od zavoda za socijalni rad</w:t>
      </w:r>
    </w:p>
    <w:p w:rsidR="007751C2" w:rsidRPr="00951704" w:rsidRDefault="007751C2" w:rsidP="00951704">
      <w:pPr>
        <w:pStyle w:val="Odlomakpopisa"/>
        <w:numPr>
          <w:ilvl w:val="0"/>
          <w:numId w:val="34"/>
        </w:numPr>
        <w:spacing w:line="360" w:lineRule="auto"/>
        <w:jc w:val="both"/>
        <w:rPr>
          <w:rFonts w:eastAsia="Times New Roman" w:cs="Arial"/>
          <w:sz w:val="20"/>
          <w:szCs w:val="20"/>
          <w:lang w:eastAsia="hr-HR"/>
        </w:rPr>
      </w:pPr>
      <w:r w:rsidRPr="00951704">
        <w:rPr>
          <w:rFonts w:eastAsia="Times New Roman" w:cs="Arial"/>
          <w:sz w:val="20"/>
          <w:szCs w:val="20"/>
          <w:lang w:eastAsia="hr-HR"/>
        </w:rPr>
        <w:t>izvješće o primjeni mjere</w:t>
      </w:r>
    </w:p>
    <w:p w:rsidR="007751C2" w:rsidRPr="00951704" w:rsidRDefault="007751C2" w:rsidP="00951704">
      <w:pPr>
        <w:pStyle w:val="Odlomakpopisa"/>
        <w:numPr>
          <w:ilvl w:val="0"/>
          <w:numId w:val="34"/>
        </w:numPr>
        <w:spacing w:line="360" w:lineRule="auto"/>
        <w:jc w:val="both"/>
        <w:rPr>
          <w:rFonts w:eastAsia="Times New Roman" w:cs="Arial"/>
          <w:sz w:val="20"/>
          <w:szCs w:val="20"/>
          <w:lang w:eastAsia="hr-HR"/>
        </w:rPr>
      </w:pPr>
      <w:r w:rsidRPr="00951704">
        <w:rPr>
          <w:rFonts w:eastAsia="Times New Roman" w:cs="Arial"/>
          <w:sz w:val="20"/>
          <w:szCs w:val="20"/>
          <w:lang w:eastAsia="hr-HR"/>
        </w:rPr>
        <w:t>zatražiti od stručnog suradnika mišljenje</w:t>
      </w:r>
    </w:p>
    <w:p w:rsidR="007751C2" w:rsidRDefault="007751C2" w:rsidP="007751C2">
      <w:pPr>
        <w:spacing w:line="360" w:lineRule="auto"/>
        <w:jc w:val="both"/>
        <w:rPr>
          <w:rFonts w:eastAsia="Times New Roman" w:cs="Arial"/>
          <w:sz w:val="20"/>
          <w:szCs w:val="20"/>
          <w:lang w:eastAsia="hr-HR"/>
        </w:rPr>
      </w:pPr>
    </w:p>
    <w:p w:rsidR="0025158C" w:rsidRDefault="0025158C" w:rsidP="007751C2">
      <w:pPr>
        <w:spacing w:line="360" w:lineRule="auto"/>
        <w:jc w:val="both"/>
        <w:rPr>
          <w:rFonts w:eastAsia="Times New Roman" w:cs="Arial"/>
          <w:sz w:val="20"/>
          <w:szCs w:val="20"/>
          <w:lang w:eastAsia="hr-HR"/>
        </w:rPr>
      </w:pPr>
    </w:p>
    <w:p w:rsidR="0025158C" w:rsidRPr="007751C2" w:rsidRDefault="0025158C" w:rsidP="007751C2">
      <w:pPr>
        <w:spacing w:line="360" w:lineRule="auto"/>
        <w:jc w:val="both"/>
        <w:rPr>
          <w:rFonts w:eastAsia="Times New Roman" w:cs="Arial"/>
          <w:sz w:val="20"/>
          <w:szCs w:val="20"/>
          <w:lang w:eastAsia="hr-HR"/>
        </w:rPr>
      </w:pPr>
    </w:p>
    <w:p w:rsidR="00AA6D47" w:rsidRDefault="0025158C" w:rsidP="00063610">
      <w:pPr>
        <w:pStyle w:val="Odlomakpopisa"/>
        <w:tabs>
          <w:tab w:val="left" w:pos="2655"/>
        </w:tabs>
        <w:spacing w:line="360" w:lineRule="auto"/>
        <w:ind w:left="0"/>
        <w:jc w:val="center"/>
        <w:rPr>
          <w:b/>
          <w:caps/>
          <w:szCs w:val="24"/>
        </w:rPr>
      </w:pPr>
      <w:r w:rsidRPr="0025158C">
        <w:rPr>
          <w:b/>
          <w:caps/>
          <w:szCs w:val="24"/>
        </w:rPr>
        <w:t>SUDSKA PRAKSA</w:t>
      </w:r>
    </w:p>
    <w:p w:rsidR="0025158C" w:rsidRPr="0025158C" w:rsidRDefault="0025158C" w:rsidP="000F11F1">
      <w:pPr>
        <w:pStyle w:val="Odlomakpopisa"/>
        <w:numPr>
          <w:ilvl w:val="0"/>
          <w:numId w:val="35"/>
        </w:numPr>
        <w:spacing w:line="360" w:lineRule="auto"/>
        <w:rPr>
          <w:rFonts w:eastAsia="Times New Roman" w:cs="Arial"/>
          <w:szCs w:val="24"/>
          <w:lang w:eastAsia="hr-HR"/>
        </w:rPr>
      </w:pPr>
      <w:r w:rsidRPr="0025158C">
        <w:rPr>
          <w:rFonts w:eastAsiaTheme="minorEastAsia" w:cs="Arial"/>
          <w:color w:val="000000" w:themeColor="text1"/>
          <w:kern w:val="24"/>
          <w:szCs w:val="24"/>
          <w:lang w:eastAsia="hr-HR"/>
        </w:rPr>
        <w:t>U pripremnom postupku</w:t>
      </w:r>
    </w:p>
    <w:p w:rsidR="0025158C" w:rsidRPr="0025158C" w:rsidRDefault="0025158C" w:rsidP="000F11F1">
      <w:pPr>
        <w:numPr>
          <w:ilvl w:val="1"/>
          <w:numId w:val="35"/>
        </w:numPr>
        <w:spacing w:line="360" w:lineRule="auto"/>
        <w:ind w:left="2520"/>
        <w:contextualSpacing/>
        <w:rPr>
          <w:rFonts w:eastAsia="Times New Roman" w:cs="Arial"/>
          <w:szCs w:val="24"/>
          <w:lang w:eastAsia="hr-HR"/>
        </w:rPr>
      </w:pPr>
      <w:r w:rsidRPr="0025158C">
        <w:rPr>
          <w:rFonts w:eastAsiaTheme="minorEastAsia" w:cs="Arial"/>
          <w:color w:val="000000" w:themeColor="text1"/>
          <w:kern w:val="24"/>
          <w:szCs w:val="24"/>
          <w:lang w:eastAsia="hr-HR"/>
        </w:rPr>
        <w:t>izvješće Zavoda za socijalni rad</w:t>
      </w:r>
    </w:p>
    <w:p w:rsidR="0025158C" w:rsidRPr="0025158C" w:rsidRDefault="000F11F1" w:rsidP="000F11F1">
      <w:pPr>
        <w:numPr>
          <w:ilvl w:val="1"/>
          <w:numId w:val="35"/>
        </w:numPr>
        <w:spacing w:line="360" w:lineRule="auto"/>
        <w:ind w:left="2520"/>
        <w:contextualSpacing/>
        <w:rPr>
          <w:rFonts w:eastAsia="Times New Roman" w:cs="Arial"/>
          <w:szCs w:val="24"/>
          <w:lang w:eastAsia="hr-HR"/>
        </w:rPr>
      </w:pPr>
      <w:r>
        <w:rPr>
          <w:rFonts w:eastAsiaTheme="minorEastAsia" w:cs="Arial"/>
          <w:color w:val="000000" w:themeColor="text1"/>
          <w:kern w:val="24"/>
          <w:szCs w:val="24"/>
          <w:lang w:eastAsia="hr-HR"/>
        </w:rPr>
        <w:t>p</w:t>
      </w:r>
      <w:r w:rsidR="0025158C" w:rsidRPr="0025158C">
        <w:rPr>
          <w:rFonts w:eastAsiaTheme="minorEastAsia" w:cs="Arial"/>
          <w:color w:val="000000" w:themeColor="text1"/>
          <w:kern w:val="24"/>
          <w:szCs w:val="24"/>
          <w:lang w:eastAsia="hr-HR"/>
        </w:rPr>
        <w:t>rocjena i mišljenje stručnog suradnika državnog odvjetnika</w:t>
      </w:r>
    </w:p>
    <w:p w:rsidR="0025158C" w:rsidRPr="0025158C" w:rsidRDefault="0025158C" w:rsidP="000F11F1">
      <w:pPr>
        <w:numPr>
          <w:ilvl w:val="0"/>
          <w:numId w:val="35"/>
        </w:numPr>
        <w:spacing w:line="360" w:lineRule="auto"/>
        <w:contextualSpacing/>
        <w:rPr>
          <w:rFonts w:eastAsia="Times New Roman" w:cs="Arial"/>
          <w:szCs w:val="24"/>
          <w:lang w:eastAsia="hr-HR"/>
        </w:rPr>
      </w:pPr>
      <w:r w:rsidRPr="0025158C">
        <w:rPr>
          <w:rFonts w:eastAsiaTheme="minorEastAsia" w:cs="Arial"/>
          <w:color w:val="000000" w:themeColor="text1"/>
          <w:kern w:val="24"/>
          <w:szCs w:val="24"/>
          <w:lang w:eastAsia="hr-HR"/>
        </w:rPr>
        <w:t>Na sjednici vijeća i raspravi</w:t>
      </w:r>
    </w:p>
    <w:p w:rsidR="0025158C" w:rsidRPr="0025158C" w:rsidRDefault="0025158C" w:rsidP="000F11F1">
      <w:pPr>
        <w:numPr>
          <w:ilvl w:val="1"/>
          <w:numId w:val="35"/>
        </w:numPr>
        <w:spacing w:line="360" w:lineRule="auto"/>
        <w:ind w:left="2520"/>
        <w:contextualSpacing/>
        <w:rPr>
          <w:rFonts w:eastAsia="Times New Roman" w:cs="Arial"/>
          <w:szCs w:val="24"/>
          <w:lang w:eastAsia="hr-HR"/>
        </w:rPr>
      </w:pPr>
      <w:r w:rsidRPr="0025158C">
        <w:rPr>
          <w:rFonts w:eastAsiaTheme="minorEastAsia" w:cs="Arial"/>
          <w:color w:val="000000" w:themeColor="text1"/>
          <w:kern w:val="24"/>
          <w:szCs w:val="24"/>
          <w:lang w:eastAsia="hr-HR"/>
        </w:rPr>
        <w:t xml:space="preserve">predstavnik Zavoda za socijalnu skrb </w:t>
      </w:r>
    </w:p>
    <w:p w:rsidR="0025158C" w:rsidRPr="0025158C" w:rsidRDefault="000F11F1" w:rsidP="000F11F1">
      <w:pPr>
        <w:numPr>
          <w:ilvl w:val="1"/>
          <w:numId w:val="35"/>
        </w:numPr>
        <w:spacing w:line="360" w:lineRule="auto"/>
        <w:ind w:left="2520"/>
        <w:contextualSpacing/>
        <w:rPr>
          <w:rFonts w:eastAsia="Times New Roman" w:cs="Arial"/>
          <w:szCs w:val="24"/>
          <w:lang w:eastAsia="hr-HR"/>
        </w:rPr>
      </w:pPr>
      <w:r>
        <w:rPr>
          <w:rFonts w:eastAsiaTheme="minorEastAsia" w:cs="Arial"/>
          <w:color w:val="000000" w:themeColor="text1"/>
          <w:kern w:val="24"/>
          <w:szCs w:val="24"/>
          <w:lang w:eastAsia="hr-HR"/>
        </w:rPr>
        <w:t>s</w:t>
      </w:r>
      <w:r w:rsidR="00F34F68">
        <w:rPr>
          <w:rFonts w:eastAsiaTheme="minorEastAsia" w:cs="Arial"/>
          <w:color w:val="000000" w:themeColor="text1"/>
          <w:kern w:val="24"/>
          <w:szCs w:val="24"/>
          <w:lang w:eastAsia="hr-HR"/>
        </w:rPr>
        <w:t>tručni suradnik</w:t>
      </w:r>
      <w:r w:rsidR="0025158C" w:rsidRPr="0025158C">
        <w:rPr>
          <w:rFonts w:eastAsiaTheme="minorEastAsia" w:cs="Arial"/>
          <w:color w:val="000000" w:themeColor="text1"/>
          <w:kern w:val="24"/>
          <w:szCs w:val="24"/>
          <w:lang w:eastAsia="hr-HR"/>
        </w:rPr>
        <w:t xml:space="preserve"> su</w:t>
      </w:r>
      <w:r w:rsidR="00F34F68">
        <w:rPr>
          <w:rFonts w:eastAsiaTheme="minorEastAsia" w:cs="Arial"/>
          <w:color w:val="000000" w:themeColor="text1"/>
          <w:kern w:val="24"/>
          <w:szCs w:val="24"/>
          <w:lang w:eastAsia="hr-HR"/>
        </w:rPr>
        <w:t>d</w:t>
      </w:r>
    </w:p>
    <w:p w:rsidR="0025158C" w:rsidRPr="0025158C" w:rsidRDefault="0025158C" w:rsidP="00F34F68">
      <w:pPr>
        <w:spacing w:before="100" w:line="360" w:lineRule="auto"/>
        <w:ind w:left="720"/>
        <w:jc w:val="both"/>
        <w:rPr>
          <w:rFonts w:eastAsia="Times New Roman" w:cs="Arial"/>
          <w:b/>
          <w:szCs w:val="24"/>
          <w:lang w:eastAsia="hr-HR"/>
        </w:rPr>
      </w:pPr>
      <w:r w:rsidRPr="0025158C">
        <w:rPr>
          <w:rFonts w:eastAsiaTheme="minorEastAsia" w:cs="Arial"/>
          <w:b/>
          <w:color w:val="000000" w:themeColor="text1"/>
          <w:kern w:val="24"/>
          <w:szCs w:val="24"/>
          <w:lang w:eastAsia="hr-HR"/>
        </w:rPr>
        <w:t>Prijedlog za zavodsku odgojnu mjeru ili maloljetnički zatvor zahtjeva posebnu</w:t>
      </w:r>
      <w:r w:rsidR="00F34F68">
        <w:rPr>
          <w:rFonts w:eastAsiaTheme="minorEastAsia" w:cs="Arial"/>
          <w:b/>
          <w:color w:val="000000" w:themeColor="text1"/>
          <w:kern w:val="24"/>
          <w:szCs w:val="24"/>
          <w:lang w:eastAsia="hr-HR"/>
        </w:rPr>
        <w:t xml:space="preserve"> dijagnostičku obradu djeteta (</w:t>
      </w:r>
      <w:r w:rsidRPr="0025158C">
        <w:rPr>
          <w:rFonts w:eastAsiaTheme="minorEastAsia" w:cs="Arial"/>
          <w:b/>
          <w:color w:val="000000" w:themeColor="text1"/>
          <w:kern w:val="24"/>
          <w:szCs w:val="24"/>
          <w:lang w:eastAsia="hr-HR"/>
        </w:rPr>
        <w:t>Centri za pružanje usluga u zajednici-</w:t>
      </w:r>
      <w:r w:rsidR="00F34F68">
        <w:rPr>
          <w:rFonts w:eastAsiaTheme="minorEastAsia" w:cs="Arial"/>
          <w:b/>
          <w:color w:val="000000" w:themeColor="text1"/>
          <w:kern w:val="24"/>
          <w:szCs w:val="24"/>
          <w:lang w:eastAsia="hr-HR"/>
        </w:rPr>
        <w:t xml:space="preserve"> </w:t>
      </w:r>
      <w:r w:rsidRPr="0025158C">
        <w:rPr>
          <w:rFonts w:eastAsiaTheme="minorEastAsia" w:cs="Arial"/>
          <w:b/>
          <w:color w:val="000000" w:themeColor="text1"/>
          <w:kern w:val="24"/>
          <w:szCs w:val="24"/>
          <w:lang w:eastAsia="hr-HR"/>
        </w:rPr>
        <w:t>sa dijagnostičkim odjelima)</w:t>
      </w:r>
    </w:p>
    <w:p w:rsidR="0025158C" w:rsidRDefault="0025158C">
      <w:pPr>
        <w:rPr>
          <w:b/>
          <w:caps/>
          <w:szCs w:val="24"/>
        </w:rPr>
      </w:pPr>
    </w:p>
    <w:p w:rsidR="0025158C" w:rsidRPr="0025158C" w:rsidRDefault="000F11F1" w:rsidP="000F11F1">
      <w:pPr>
        <w:rPr>
          <w:b/>
          <w:caps/>
          <w:szCs w:val="24"/>
        </w:rPr>
      </w:pPr>
      <w:r>
        <w:rPr>
          <w:b/>
          <w:caps/>
          <w:szCs w:val="24"/>
        </w:rPr>
        <w:br w:type="page"/>
      </w:r>
    </w:p>
    <w:p w:rsidR="002A504A" w:rsidRDefault="002A504A" w:rsidP="002A504A">
      <w:pPr>
        <w:pStyle w:val="Odlomakpopisa"/>
        <w:tabs>
          <w:tab w:val="left" w:pos="2655"/>
        </w:tabs>
        <w:spacing w:line="360" w:lineRule="auto"/>
        <w:ind w:left="0"/>
        <w:jc w:val="center"/>
        <w:rPr>
          <w:b/>
          <w:caps/>
          <w:szCs w:val="24"/>
        </w:rPr>
      </w:pPr>
      <w:r w:rsidRPr="002A504A">
        <w:rPr>
          <w:b/>
          <w:caps/>
          <w:szCs w:val="24"/>
        </w:rPr>
        <w:lastRenderedPageBreak/>
        <w:t>Poteškoće i izazovi vezani uz individualnu procjenu u Hrvatskoj i preporuke za poboljšanje na temelju istraživanja</w:t>
      </w:r>
    </w:p>
    <w:p w:rsidR="002A504A" w:rsidRDefault="002A504A" w:rsidP="002A504A">
      <w:pPr>
        <w:pStyle w:val="Odlomakpopisa"/>
        <w:tabs>
          <w:tab w:val="left" w:pos="2655"/>
        </w:tabs>
        <w:spacing w:line="360" w:lineRule="auto"/>
        <w:ind w:left="0"/>
        <w:jc w:val="center"/>
        <w:rPr>
          <w:b/>
          <w:caps/>
          <w:szCs w:val="24"/>
        </w:rPr>
      </w:pP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val="en-GB" w:eastAsia="hr-HR"/>
        </w:rPr>
        <w:t xml:space="preserve">nespecijalizirani suci za mladež i državni odvjetnici </w:t>
      </w:r>
      <w:r w:rsidRPr="002A504A">
        <w:rPr>
          <w:rFonts w:eastAsia="+mn-ea" w:cs="Arial"/>
          <w:color w:val="000000"/>
          <w:kern w:val="24"/>
          <w:szCs w:val="24"/>
          <w:lang w:val="en-GB" w:eastAsia="hr-HR"/>
        </w:rPr>
        <w:t>za mladež</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val="en-GB" w:eastAsia="hr-HR"/>
        </w:rPr>
        <w:t xml:space="preserve">nedovoljan broj stručnih suradnika </w:t>
      </w:r>
      <w:r w:rsidRPr="002A504A">
        <w:rPr>
          <w:rFonts w:eastAsia="+mn-ea" w:cs="Arial"/>
          <w:color w:val="000000"/>
          <w:kern w:val="24"/>
          <w:szCs w:val="24"/>
          <w:lang w:val="en-GB" w:eastAsia="hr-HR"/>
        </w:rPr>
        <w:t>izvanpravne</w:t>
      </w:r>
      <w:r w:rsidR="007B7171">
        <w:rPr>
          <w:rFonts w:eastAsia="+mn-ea" w:cs="Arial"/>
          <w:color w:val="000000"/>
          <w:kern w:val="24"/>
          <w:szCs w:val="24"/>
          <w:lang w:val="en-GB" w:eastAsia="hr-HR"/>
        </w:rPr>
        <w:t xml:space="preserve"> struke u pravosudnom sustavu, policiji, socijalnoj skrbi</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dugi sudski postupci </w:t>
      </w:r>
      <w:r w:rsidRPr="002A504A">
        <w:rPr>
          <w:rFonts w:eastAsia="+mn-ea" w:cs="Arial"/>
          <w:color w:val="000000"/>
          <w:kern w:val="24"/>
          <w:szCs w:val="24"/>
          <w:lang w:eastAsia="hr-HR"/>
        </w:rPr>
        <w:t>i znatni vremenski raspon između procjene, donošenja odluka i provedbe sankcija</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branitelji nisu dovoljno educirani </w:t>
      </w:r>
      <w:r w:rsidRPr="002A504A">
        <w:rPr>
          <w:rFonts w:eastAsia="+mn-ea" w:cs="Arial"/>
          <w:color w:val="000000"/>
          <w:kern w:val="24"/>
          <w:szCs w:val="24"/>
          <w:lang w:eastAsia="hr-HR"/>
        </w:rPr>
        <w:t>za postupke za mladež (npr. koriste dopuštene procesne aktivnosti i tako usporavaju postupke bez prepoznavanja najboljeg interesa maloljetnika)</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neusklađenost u radu sudaca za mladež </w:t>
      </w:r>
      <w:r w:rsidRPr="002A504A">
        <w:rPr>
          <w:rFonts w:eastAsia="+mn-ea" w:cs="Arial"/>
          <w:color w:val="000000"/>
          <w:kern w:val="24"/>
          <w:szCs w:val="24"/>
          <w:lang w:eastAsia="hr-HR"/>
        </w:rPr>
        <w:t>na nacionalnoj razini</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nedostatak ujednačenog postupka procjene </w:t>
      </w:r>
      <w:r w:rsidRPr="002A504A">
        <w:rPr>
          <w:rFonts w:eastAsia="+mn-ea" w:cs="Arial"/>
          <w:color w:val="000000"/>
          <w:kern w:val="24"/>
          <w:szCs w:val="24"/>
          <w:lang w:eastAsia="hr-HR"/>
        </w:rPr>
        <w:t>na nacionalnoj razini</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neujednačeni kriteriji za odabir mjera i sankcija </w:t>
      </w:r>
      <w:r w:rsidRPr="002A504A">
        <w:rPr>
          <w:rFonts w:eastAsia="+mn-ea" w:cs="Arial"/>
          <w:color w:val="000000"/>
          <w:kern w:val="24"/>
          <w:szCs w:val="24"/>
          <w:lang w:eastAsia="hr-HR"/>
        </w:rPr>
        <w:t>(mjere i sankcije nisu uvijek usklađene s potrebama maloljetnika i razinama rizika) u RH</w:t>
      </w:r>
    </w:p>
    <w:p w:rsidR="002A504A" w:rsidRPr="002A504A" w:rsidRDefault="002A504A" w:rsidP="002A504A">
      <w:pPr>
        <w:numPr>
          <w:ilvl w:val="0"/>
          <w:numId w:val="22"/>
        </w:numPr>
        <w:spacing w:line="360" w:lineRule="auto"/>
        <w:ind w:left="1077" w:hanging="357"/>
        <w:contextualSpacing/>
        <w:rPr>
          <w:rFonts w:eastAsia="Times New Roman" w:cs="Arial"/>
          <w:szCs w:val="24"/>
          <w:lang w:eastAsia="hr-HR"/>
        </w:rPr>
      </w:pPr>
      <w:r w:rsidRPr="002A504A">
        <w:rPr>
          <w:rFonts w:eastAsia="+mn-ea" w:cs="Arial"/>
          <w:b/>
          <w:bCs/>
          <w:color w:val="000000"/>
          <w:kern w:val="24"/>
          <w:szCs w:val="24"/>
          <w:lang w:eastAsia="hr-HR"/>
        </w:rPr>
        <w:t xml:space="preserve">tretmani u ustanovama za maloljetnike loše su kvalitete </w:t>
      </w:r>
      <w:r w:rsidRPr="002A504A">
        <w:rPr>
          <w:rFonts w:eastAsia="+mn-ea" w:cs="Arial"/>
          <w:color w:val="000000"/>
          <w:kern w:val="24"/>
          <w:szCs w:val="24"/>
          <w:lang w:eastAsia="hr-HR"/>
        </w:rPr>
        <w:t>i neučinkoviti te se stoga rijetko izriču</w:t>
      </w:r>
    </w:p>
    <w:p w:rsidR="002A504A" w:rsidRPr="002A504A" w:rsidRDefault="002A504A" w:rsidP="002A504A">
      <w:pPr>
        <w:pStyle w:val="Odlomakpopisa"/>
        <w:tabs>
          <w:tab w:val="left" w:pos="2655"/>
        </w:tabs>
        <w:spacing w:line="360" w:lineRule="auto"/>
        <w:ind w:left="0"/>
        <w:jc w:val="both"/>
        <w:rPr>
          <w:b/>
          <w:caps/>
          <w:szCs w:val="24"/>
        </w:rPr>
      </w:pPr>
    </w:p>
    <w:sectPr w:rsidR="002A504A" w:rsidRPr="002A504A" w:rsidSect="0004129C">
      <w:head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75" w:rsidRDefault="00170E75" w:rsidP="005444CD">
      <w:r>
        <w:separator/>
      </w:r>
    </w:p>
  </w:endnote>
  <w:endnote w:type="continuationSeparator" w:id="0">
    <w:p w:rsidR="00170E75" w:rsidRDefault="00170E75" w:rsidP="005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75" w:rsidRDefault="00170E75" w:rsidP="005444CD">
      <w:r>
        <w:separator/>
      </w:r>
    </w:p>
  </w:footnote>
  <w:footnote w:type="continuationSeparator" w:id="0">
    <w:p w:rsidR="00170E75" w:rsidRDefault="00170E75" w:rsidP="00544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CD" w:rsidRPr="005444CD" w:rsidRDefault="005444CD" w:rsidP="005444CD">
    <w:pPr>
      <w:jc w:val="both"/>
      <w:rPr>
        <w:i/>
        <w:sz w:val="16"/>
        <w:szCs w:val="16"/>
      </w:rPr>
    </w:pPr>
    <w:r w:rsidRPr="005444CD">
      <w:rPr>
        <w:i/>
        <w:sz w:val="16"/>
        <w:szCs w:val="16"/>
      </w:rPr>
      <w:t>Sažetak na temu djece u sukobu sa zakonom i jezičnih poteškoća sačinjen je uz suglasnost autorica prezentacija:</w:t>
    </w:r>
  </w:p>
  <w:p w:rsidR="005444CD" w:rsidRPr="005444CD" w:rsidRDefault="005444CD" w:rsidP="005444CD">
    <w:pPr>
      <w:numPr>
        <w:ilvl w:val="0"/>
        <w:numId w:val="1"/>
      </w:numPr>
      <w:contextualSpacing/>
      <w:jc w:val="both"/>
      <w:rPr>
        <w:i/>
        <w:sz w:val="16"/>
        <w:szCs w:val="16"/>
      </w:rPr>
    </w:pPr>
    <w:r w:rsidRPr="005444CD">
      <w:rPr>
        <w:i/>
        <w:sz w:val="16"/>
        <w:szCs w:val="16"/>
      </w:rPr>
      <w:t>prof. dr. Aleksandra Perović, University College London, Velika Britanija</w:t>
    </w:r>
  </w:p>
  <w:p w:rsidR="005444CD" w:rsidRPr="005444CD" w:rsidRDefault="005444CD" w:rsidP="005444CD">
    <w:pPr>
      <w:numPr>
        <w:ilvl w:val="0"/>
        <w:numId w:val="1"/>
      </w:numPr>
      <w:contextualSpacing/>
      <w:rPr>
        <w:i/>
        <w:sz w:val="16"/>
        <w:szCs w:val="16"/>
      </w:rPr>
    </w:pPr>
    <w:r w:rsidRPr="005444CD">
      <w:rPr>
        <w:i/>
        <w:sz w:val="16"/>
        <w:szCs w:val="16"/>
      </w:rPr>
      <w:t xml:space="preserve">dr. sc. Ljiljana Jeličić, Institut za unapređenje životnih aktivnosti (IUŽA), Beograd, Srbija; Institut za eskperimenatalnu fonetiku i patologiju </w:t>
    </w:r>
    <w:r w:rsidRPr="005444CD">
      <w:rPr>
        <w:i/>
        <w:sz w:val="16"/>
        <w:szCs w:val="16"/>
      </w:rPr>
      <w:br/>
      <w:t>govora „Đorđe Kostić“ (IEFPG), Beograd, Srbija</w:t>
    </w:r>
  </w:p>
  <w:p w:rsidR="005444CD" w:rsidRPr="005444CD" w:rsidRDefault="005444CD" w:rsidP="005444CD">
    <w:pPr>
      <w:numPr>
        <w:ilvl w:val="0"/>
        <w:numId w:val="1"/>
      </w:numPr>
      <w:contextualSpacing/>
      <w:jc w:val="both"/>
      <w:rPr>
        <w:i/>
        <w:sz w:val="16"/>
        <w:szCs w:val="16"/>
      </w:rPr>
    </w:pPr>
    <w:r w:rsidRPr="005444CD">
      <w:rPr>
        <w:i/>
        <w:sz w:val="16"/>
        <w:szCs w:val="16"/>
      </w:rPr>
      <w:t>dr. sc. Gordana Hržica, Odsjek za logopediju, ERF, Zagreb, Sveučilišta u Zagrebu</w:t>
    </w:r>
  </w:p>
  <w:p w:rsidR="005444CD" w:rsidRPr="005444CD" w:rsidRDefault="005444CD" w:rsidP="005444CD">
    <w:pPr>
      <w:numPr>
        <w:ilvl w:val="0"/>
        <w:numId w:val="1"/>
      </w:numPr>
      <w:contextualSpacing/>
      <w:jc w:val="both"/>
      <w:rPr>
        <w:i/>
        <w:sz w:val="16"/>
        <w:szCs w:val="16"/>
      </w:rPr>
    </w:pPr>
    <w:r w:rsidRPr="005444CD">
      <w:rPr>
        <w:i/>
        <w:sz w:val="16"/>
        <w:szCs w:val="16"/>
      </w:rPr>
      <w:t>dr. sc. Anja  Mirosavljević, Odjel socijalne pedagogije, ERF, Zagreb, Sveučilišta u Zagrebu</w:t>
    </w:r>
  </w:p>
  <w:p w:rsidR="005444CD" w:rsidRPr="005444CD" w:rsidRDefault="005444CD" w:rsidP="005444CD">
    <w:pPr>
      <w:numPr>
        <w:ilvl w:val="0"/>
        <w:numId w:val="1"/>
      </w:numPr>
      <w:contextualSpacing/>
      <w:jc w:val="both"/>
      <w:rPr>
        <w:i/>
        <w:sz w:val="16"/>
        <w:szCs w:val="16"/>
      </w:rPr>
    </w:pPr>
    <w:r w:rsidRPr="005444CD">
      <w:rPr>
        <w:i/>
        <w:sz w:val="16"/>
        <w:szCs w:val="16"/>
      </w:rPr>
      <w:t>dr. sc. Irena Cajner Mraović, Hrvatski studij, Sveučilišta u Zagrebu</w:t>
    </w:r>
  </w:p>
  <w:p w:rsidR="005444CD" w:rsidRPr="005444CD" w:rsidRDefault="005444CD" w:rsidP="005444CD">
    <w:pPr>
      <w:numPr>
        <w:ilvl w:val="0"/>
        <w:numId w:val="1"/>
      </w:numPr>
      <w:contextualSpacing/>
      <w:jc w:val="both"/>
      <w:rPr>
        <w:i/>
        <w:sz w:val="16"/>
        <w:szCs w:val="16"/>
      </w:rPr>
    </w:pPr>
    <w:r w:rsidRPr="005444CD">
      <w:rPr>
        <w:i/>
        <w:sz w:val="16"/>
        <w:szCs w:val="16"/>
      </w:rPr>
      <w:t>dr. sc. Lana Petӧ Kujundžić, sutkinja Visokog kaznenog suda RH</w:t>
    </w:r>
  </w:p>
  <w:p w:rsidR="005444CD" w:rsidRDefault="005444CD">
    <w:pPr>
      <w:pStyle w:val="Zaglavlje"/>
    </w:pPr>
  </w:p>
  <w:p w:rsidR="005444CD" w:rsidRDefault="005444C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342"/>
      </v:shape>
    </w:pict>
  </w:numPicBullet>
  <w:abstractNum w:abstractNumId="0">
    <w:nsid w:val="022E498B"/>
    <w:multiLevelType w:val="hybridMultilevel"/>
    <w:tmpl w:val="555C12DE"/>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FE4489"/>
    <w:multiLevelType w:val="hybridMultilevel"/>
    <w:tmpl w:val="F90E475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67B4FB1"/>
    <w:multiLevelType w:val="hybridMultilevel"/>
    <w:tmpl w:val="62023B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0BD217E0"/>
    <w:multiLevelType w:val="hybridMultilevel"/>
    <w:tmpl w:val="2E387A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6C56FA"/>
    <w:multiLevelType w:val="hybridMultilevel"/>
    <w:tmpl w:val="0104592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8925342"/>
    <w:multiLevelType w:val="hybridMultilevel"/>
    <w:tmpl w:val="B2644D2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1ABD67CD"/>
    <w:multiLevelType w:val="hybridMultilevel"/>
    <w:tmpl w:val="F1DE5A1C"/>
    <w:lvl w:ilvl="0" w:tplc="041A0003">
      <w:start w:val="1"/>
      <w:numFmt w:val="bullet"/>
      <w:lvlText w:val="o"/>
      <w:lvlJc w:val="left"/>
      <w:pPr>
        <w:ind w:left="3900" w:hanging="360"/>
      </w:pPr>
      <w:rPr>
        <w:rFonts w:ascii="Courier New" w:hAnsi="Courier New" w:cs="Courier New" w:hint="default"/>
      </w:rPr>
    </w:lvl>
    <w:lvl w:ilvl="1" w:tplc="041A0003" w:tentative="1">
      <w:start w:val="1"/>
      <w:numFmt w:val="bullet"/>
      <w:lvlText w:val="o"/>
      <w:lvlJc w:val="left"/>
      <w:pPr>
        <w:ind w:left="4620" w:hanging="360"/>
      </w:pPr>
      <w:rPr>
        <w:rFonts w:ascii="Courier New" w:hAnsi="Courier New" w:cs="Courier New" w:hint="default"/>
      </w:rPr>
    </w:lvl>
    <w:lvl w:ilvl="2" w:tplc="041A0005" w:tentative="1">
      <w:start w:val="1"/>
      <w:numFmt w:val="bullet"/>
      <w:lvlText w:val=""/>
      <w:lvlJc w:val="left"/>
      <w:pPr>
        <w:ind w:left="5340" w:hanging="360"/>
      </w:pPr>
      <w:rPr>
        <w:rFonts w:ascii="Wingdings" w:hAnsi="Wingdings" w:hint="default"/>
      </w:rPr>
    </w:lvl>
    <w:lvl w:ilvl="3" w:tplc="041A0001" w:tentative="1">
      <w:start w:val="1"/>
      <w:numFmt w:val="bullet"/>
      <w:lvlText w:val=""/>
      <w:lvlJc w:val="left"/>
      <w:pPr>
        <w:ind w:left="6060" w:hanging="360"/>
      </w:pPr>
      <w:rPr>
        <w:rFonts w:ascii="Symbol" w:hAnsi="Symbol" w:hint="default"/>
      </w:rPr>
    </w:lvl>
    <w:lvl w:ilvl="4" w:tplc="041A0003" w:tentative="1">
      <w:start w:val="1"/>
      <w:numFmt w:val="bullet"/>
      <w:lvlText w:val="o"/>
      <w:lvlJc w:val="left"/>
      <w:pPr>
        <w:ind w:left="6780" w:hanging="360"/>
      </w:pPr>
      <w:rPr>
        <w:rFonts w:ascii="Courier New" w:hAnsi="Courier New" w:cs="Courier New" w:hint="default"/>
      </w:rPr>
    </w:lvl>
    <w:lvl w:ilvl="5" w:tplc="041A0005" w:tentative="1">
      <w:start w:val="1"/>
      <w:numFmt w:val="bullet"/>
      <w:lvlText w:val=""/>
      <w:lvlJc w:val="left"/>
      <w:pPr>
        <w:ind w:left="7500" w:hanging="360"/>
      </w:pPr>
      <w:rPr>
        <w:rFonts w:ascii="Wingdings" w:hAnsi="Wingdings" w:hint="default"/>
      </w:rPr>
    </w:lvl>
    <w:lvl w:ilvl="6" w:tplc="041A0001" w:tentative="1">
      <w:start w:val="1"/>
      <w:numFmt w:val="bullet"/>
      <w:lvlText w:val=""/>
      <w:lvlJc w:val="left"/>
      <w:pPr>
        <w:ind w:left="8220" w:hanging="360"/>
      </w:pPr>
      <w:rPr>
        <w:rFonts w:ascii="Symbol" w:hAnsi="Symbol" w:hint="default"/>
      </w:rPr>
    </w:lvl>
    <w:lvl w:ilvl="7" w:tplc="041A0003" w:tentative="1">
      <w:start w:val="1"/>
      <w:numFmt w:val="bullet"/>
      <w:lvlText w:val="o"/>
      <w:lvlJc w:val="left"/>
      <w:pPr>
        <w:ind w:left="8940" w:hanging="360"/>
      </w:pPr>
      <w:rPr>
        <w:rFonts w:ascii="Courier New" w:hAnsi="Courier New" w:cs="Courier New" w:hint="default"/>
      </w:rPr>
    </w:lvl>
    <w:lvl w:ilvl="8" w:tplc="041A0005" w:tentative="1">
      <w:start w:val="1"/>
      <w:numFmt w:val="bullet"/>
      <w:lvlText w:val=""/>
      <w:lvlJc w:val="left"/>
      <w:pPr>
        <w:ind w:left="9660" w:hanging="360"/>
      </w:pPr>
      <w:rPr>
        <w:rFonts w:ascii="Wingdings" w:hAnsi="Wingdings" w:hint="default"/>
      </w:rPr>
    </w:lvl>
  </w:abstractNum>
  <w:abstractNum w:abstractNumId="7">
    <w:nsid w:val="27291251"/>
    <w:multiLevelType w:val="hybridMultilevel"/>
    <w:tmpl w:val="B6BCD354"/>
    <w:lvl w:ilvl="0" w:tplc="8CD42168">
      <w:numFmt w:val="bullet"/>
      <w:lvlText w:val="-"/>
      <w:lvlJc w:val="left"/>
      <w:pPr>
        <w:ind w:left="2484" w:hanging="360"/>
      </w:pPr>
      <w:rPr>
        <w:rFonts w:ascii="Arial" w:eastAsiaTheme="minorHAnsi" w:hAnsi="Arial" w:cs="Arial" w:hint="default"/>
        <w:i w:val="0"/>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8">
    <w:nsid w:val="297765EC"/>
    <w:multiLevelType w:val="hybridMultilevel"/>
    <w:tmpl w:val="CA1E6056"/>
    <w:lvl w:ilvl="0" w:tplc="041A000B">
      <w:start w:val="1"/>
      <w:numFmt w:val="bullet"/>
      <w:lvlText w:val=""/>
      <w:lvlJc w:val="left"/>
      <w:pPr>
        <w:ind w:left="6024" w:hanging="360"/>
      </w:pPr>
      <w:rPr>
        <w:rFonts w:ascii="Wingdings" w:hAnsi="Wingdings"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9">
    <w:nsid w:val="2B077578"/>
    <w:multiLevelType w:val="hybridMultilevel"/>
    <w:tmpl w:val="9EBAAE78"/>
    <w:lvl w:ilvl="0" w:tplc="041A000B">
      <w:start w:val="1"/>
      <w:numFmt w:val="bullet"/>
      <w:lvlText w:val=""/>
      <w:lvlJc w:val="left"/>
      <w:pPr>
        <w:ind w:left="3552" w:hanging="360"/>
      </w:pPr>
      <w:rPr>
        <w:rFonts w:ascii="Wingdings" w:hAnsi="Wingdings" w:hint="default"/>
      </w:rPr>
    </w:lvl>
    <w:lvl w:ilvl="1" w:tplc="041A0003" w:tentative="1">
      <w:start w:val="1"/>
      <w:numFmt w:val="bullet"/>
      <w:lvlText w:val="o"/>
      <w:lvlJc w:val="left"/>
      <w:pPr>
        <w:ind w:left="4272" w:hanging="360"/>
      </w:pPr>
      <w:rPr>
        <w:rFonts w:ascii="Courier New" w:hAnsi="Courier New" w:cs="Courier New" w:hint="default"/>
      </w:rPr>
    </w:lvl>
    <w:lvl w:ilvl="2" w:tplc="041A0005" w:tentative="1">
      <w:start w:val="1"/>
      <w:numFmt w:val="bullet"/>
      <w:lvlText w:val=""/>
      <w:lvlJc w:val="left"/>
      <w:pPr>
        <w:ind w:left="4992" w:hanging="360"/>
      </w:pPr>
      <w:rPr>
        <w:rFonts w:ascii="Wingdings" w:hAnsi="Wingdings" w:hint="default"/>
      </w:rPr>
    </w:lvl>
    <w:lvl w:ilvl="3" w:tplc="041A0001" w:tentative="1">
      <w:start w:val="1"/>
      <w:numFmt w:val="bullet"/>
      <w:lvlText w:val=""/>
      <w:lvlJc w:val="left"/>
      <w:pPr>
        <w:ind w:left="5712" w:hanging="360"/>
      </w:pPr>
      <w:rPr>
        <w:rFonts w:ascii="Symbol" w:hAnsi="Symbol" w:hint="default"/>
      </w:rPr>
    </w:lvl>
    <w:lvl w:ilvl="4" w:tplc="041A0003" w:tentative="1">
      <w:start w:val="1"/>
      <w:numFmt w:val="bullet"/>
      <w:lvlText w:val="o"/>
      <w:lvlJc w:val="left"/>
      <w:pPr>
        <w:ind w:left="6432" w:hanging="360"/>
      </w:pPr>
      <w:rPr>
        <w:rFonts w:ascii="Courier New" w:hAnsi="Courier New" w:cs="Courier New" w:hint="default"/>
      </w:rPr>
    </w:lvl>
    <w:lvl w:ilvl="5" w:tplc="041A0005" w:tentative="1">
      <w:start w:val="1"/>
      <w:numFmt w:val="bullet"/>
      <w:lvlText w:val=""/>
      <w:lvlJc w:val="left"/>
      <w:pPr>
        <w:ind w:left="7152" w:hanging="360"/>
      </w:pPr>
      <w:rPr>
        <w:rFonts w:ascii="Wingdings" w:hAnsi="Wingdings" w:hint="default"/>
      </w:rPr>
    </w:lvl>
    <w:lvl w:ilvl="6" w:tplc="041A0001" w:tentative="1">
      <w:start w:val="1"/>
      <w:numFmt w:val="bullet"/>
      <w:lvlText w:val=""/>
      <w:lvlJc w:val="left"/>
      <w:pPr>
        <w:ind w:left="7872" w:hanging="360"/>
      </w:pPr>
      <w:rPr>
        <w:rFonts w:ascii="Symbol" w:hAnsi="Symbol" w:hint="default"/>
      </w:rPr>
    </w:lvl>
    <w:lvl w:ilvl="7" w:tplc="041A0003" w:tentative="1">
      <w:start w:val="1"/>
      <w:numFmt w:val="bullet"/>
      <w:lvlText w:val="o"/>
      <w:lvlJc w:val="left"/>
      <w:pPr>
        <w:ind w:left="8592" w:hanging="360"/>
      </w:pPr>
      <w:rPr>
        <w:rFonts w:ascii="Courier New" w:hAnsi="Courier New" w:cs="Courier New" w:hint="default"/>
      </w:rPr>
    </w:lvl>
    <w:lvl w:ilvl="8" w:tplc="041A0005" w:tentative="1">
      <w:start w:val="1"/>
      <w:numFmt w:val="bullet"/>
      <w:lvlText w:val=""/>
      <w:lvlJc w:val="left"/>
      <w:pPr>
        <w:ind w:left="9312" w:hanging="360"/>
      </w:pPr>
      <w:rPr>
        <w:rFonts w:ascii="Wingdings" w:hAnsi="Wingdings" w:hint="default"/>
      </w:rPr>
    </w:lvl>
  </w:abstractNum>
  <w:abstractNum w:abstractNumId="10">
    <w:nsid w:val="2BF22591"/>
    <w:multiLevelType w:val="hybridMultilevel"/>
    <w:tmpl w:val="1A28E738"/>
    <w:lvl w:ilvl="0" w:tplc="8CD42168">
      <w:numFmt w:val="bullet"/>
      <w:lvlText w:val="-"/>
      <w:lvlJc w:val="left"/>
      <w:pPr>
        <w:ind w:left="1068" w:hanging="360"/>
      </w:pPr>
      <w:rPr>
        <w:rFonts w:ascii="Arial" w:eastAsiaTheme="minorHAnsi" w:hAnsi="Arial" w:cs="Arial" w:hint="default"/>
        <w:i w:val="0"/>
      </w:rPr>
    </w:lvl>
    <w:lvl w:ilvl="1" w:tplc="8CD42168">
      <w:numFmt w:val="bullet"/>
      <w:lvlText w:val="-"/>
      <w:lvlJc w:val="left"/>
      <w:pPr>
        <w:ind w:left="1788" w:hanging="360"/>
      </w:pPr>
      <w:rPr>
        <w:rFonts w:ascii="Arial" w:eastAsiaTheme="minorHAnsi" w:hAnsi="Arial" w:cs="Arial" w:hint="default"/>
        <w:i w:val="0"/>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nsid w:val="2CB00F42"/>
    <w:multiLevelType w:val="hybridMultilevel"/>
    <w:tmpl w:val="1AFE067A"/>
    <w:lvl w:ilvl="0" w:tplc="041A0001">
      <w:start w:val="1"/>
      <w:numFmt w:val="bullet"/>
      <w:lvlText w:val=""/>
      <w:lvlJc w:val="left"/>
      <w:pPr>
        <w:ind w:left="3192" w:hanging="360"/>
      </w:pPr>
      <w:rPr>
        <w:rFonts w:ascii="Symbol" w:hAnsi="Symbol" w:hint="default"/>
      </w:rPr>
    </w:lvl>
    <w:lvl w:ilvl="1" w:tplc="041A0003" w:tentative="1">
      <w:start w:val="1"/>
      <w:numFmt w:val="bullet"/>
      <w:lvlText w:val="o"/>
      <w:lvlJc w:val="left"/>
      <w:pPr>
        <w:ind w:left="3912" w:hanging="360"/>
      </w:pPr>
      <w:rPr>
        <w:rFonts w:ascii="Courier New" w:hAnsi="Courier New" w:cs="Courier New" w:hint="default"/>
      </w:rPr>
    </w:lvl>
    <w:lvl w:ilvl="2" w:tplc="041A0005" w:tentative="1">
      <w:start w:val="1"/>
      <w:numFmt w:val="bullet"/>
      <w:lvlText w:val=""/>
      <w:lvlJc w:val="left"/>
      <w:pPr>
        <w:ind w:left="4632" w:hanging="360"/>
      </w:pPr>
      <w:rPr>
        <w:rFonts w:ascii="Wingdings" w:hAnsi="Wingdings" w:hint="default"/>
      </w:rPr>
    </w:lvl>
    <w:lvl w:ilvl="3" w:tplc="041A0001" w:tentative="1">
      <w:start w:val="1"/>
      <w:numFmt w:val="bullet"/>
      <w:lvlText w:val=""/>
      <w:lvlJc w:val="left"/>
      <w:pPr>
        <w:ind w:left="5352" w:hanging="360"/>
      </w:pPr>
      <w:rPr>
        <w:rFonts w:ascii="Symbol" w:hAnsi="Symbol" w:hint="default"/>
      </w:rPr>
    </w:lvl>
    <w:lvl w:ilvl="4" w:tplc="041A0003" w:tentative="1">
      <w:start w:val="1"/>
      <w:numFmt w:val="bullet"/>
      <w:lvlText w:val="o"/>
      <w:lvlJc w:val="left"/>
      <w:pPr>
        <w:ind w:left="6072" w:hanging="360"/>
      </w:pPr>
      <w:rPr>
        <w:rFonts w:ascii="Courier New" w:hAnsi="Courier New" w:cs="Courier New" w:hint="default"/>
      </w:rPr>
    </w:lvl>
    <w:lvl w:ilvl="5" w:tplc="041A0005" w:tentative="1">
      <w:start w:val="1"/>
      <w:numFmt w:val="bullet"/>
      <w:lvlText w:val=""/>
      <w:lvlJc w:val="left"/>
      <w:pPr>
        <w:ind w:left="6792" w:hanging="360"/>
      </w:pPr>
      <w:rPr>
        <w:rFonts w:ascii="Wingdings" w:hAnsi="Wingdings" w:hint="default"/>
      </w:rPr>
    </w:lvl>
    <w:lvl w:ilvl="6" w:tplc="041A0001" w:tentative="1">
      <w:start w:val="1"/>
      <w:numFmt w:val="bullet"/>
      <w:lvlText w:val=""/>
      <w:lvlJc w:val="left"/>
      <w:pPr>
        <w:ind w:left="7512" w:hanging="360"/>
      </w:pPr>
      <w:rPr>
        <w:rFonts w:ascii="Symbol" w:hAnsi="Symbol" w:hint="default"/>
      </w:rPr>
    </w:lvl>
    <w:lvl w:ilvl="7" w:tplc="041A0003" w:tentative="1">
      <w:start w:val="1"/>
      <w:numFmt w:val="bullet"/>
      <w:lvlText w:val="o"/>
      <w:lvlJc w:val="left"/>
      <w:pPr>
        <w:ind w:left="8232" w:hanging="360"/>
      </w:pPr>
      <w:rPr>
        <w:rFonts w:ascii="Courier New" w:hAnsi="Courier New" w:cs="Courier New" w:hint="default"/>
      </w:rPr>
    </w:lvl>
    <w:lvl w:ilvl="8" w:tplc="041A0005" w:tentative="1">
      <w:start w:val="1"/>
      <w:numFmt w:val="bullet"/>
      <w:lvlText w:val=""/>
      <w:lvlJc w:val="left"/>
      <w:pPr>
        <w:ind w:left="8952" w:hanging="360"/>
      </w:pPr>
      <w:rPr>
        <w:rFonts w:ascii="Wingdings" w:hAnsi="Wingdings" w:hint="default"/>
      </w:rPr>
    </w:lvl>
  </w:abstractNum>
  <w:abstractNum w:abstractNumId="12">
    <w:nsid w:val="2D5A2309"/>
    <w:multiLevelType w:val="hybridMultilevel"/>
    <w:tmpl w:val="E8F6B3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603DE5"/>
    <w:multiLevelType w:val="hybridMultilevel"/>
    <w:tmpl w:val="5D40FD3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3D954E86"/>
    <w:multiLevelType w:val="hybridMultilevel"/>
    <w:tmpl w:val="BF302EA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0732F58"/>
    <w:multiLevelType w:val="hybridMultilevel"/>
    <w:tmpl w:val="F4C01BC8"/>
    <w:lvl w:ilvl="0" w:tplc="041A000D">
      <w:start w:val="1"/>
      <w:numFmt w:val="bullet"/>
      <w:lvlText w:val=""/>
      <w:lvlJc w:val="left"/>
      <w:pPr>
        <w:ind w:left="2136" w:hanging="360"/>
      </w:pPr>
      <w:rPr>
        <w:rFonts w:ascii="Wingdings" w:hAnsi="Wingdings"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6">
    <w:nsid w:val="43D4593C"/>
    <w:multiLevelType w:val="hybridMultilevel"/>
    <w:tmpl w:val="422CF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4181D52"/>
    <w:multiLevelType w:val="hybridMultilevel"/>
    <w:tmpl w:val="1EA27AE0"/>
    <w:lvl w:ilvl="0" w:tplc="B4E2B75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503A75C7"/>
    <w:multiLevelType w:val="hybridMultilevel"/>
    <w:tmpl w:val="3BA48682"/>
    <w:lvl w:ilvl="0" w:tplc="B4E2B754">
      <w:start w:val="1"/>
      <w:numFmt w:val="bullet"/>
      <w:lvlText w:val="•"/>
      <w:lvlJc w:val="left"/>
      <w:pPr>
        <w:tabs>
          <w:tab w:val="num" w:pos="2136"/>
        </w:tabs>
        <w:ind w:left="2136" w:hanging="360"/>
      </w:pPr>
      <w:rPr>
        <w:rFonts w:ascii="Arial" w:hAnsi="Arial" w:hint="default"/>
      </w:rPr>
    </w:lvl>
    <w:lvl w:ilvl="1" w:tplc="8FF66202" w:tentative="1">
      <w:start w:val="1"/>
      <w:numFmt w:val="bullet"/>
      <w:lvlText w:val="•"/>
      <w:lvlJc w:val="left"/>
      <w:pPr>
        <w:tabs>
          <w:tab w:val="num" w:pos="2856"/>
        </w:tabs>
        <w:ind w:left="2856" w:hanging="360"/>
      </w:pPr>
      <w:rPr>
        <w:rFonts w:ascii="Arial" w:hAnsi="Arial" w:hint="default"/>
      </w:rPr>
    </w:lvl>
    <w:lvl w:ilvl="2" w:tplc="5372B754" w:tentative="1">
      <w:start w:val="1"/>
      <w:numFmt w:val="bullet"/>
      <w:lvlText w:val="•"/>
      <w:lvlJc w:val="left"/>
      <w:pPr>
        <w:tabs>
          <w:tab w:val="num" w:pos="3576"/>
        </w:tabs>
        <w:ind w:left="3576" w:hanging="360"/>
      </w:pPr>
      <w:rPr>
        <w:rFonts w:ascii="Arial" w:hAnsi="Arial" w:hint="default"/>
      </w:rPr>
    </w:lvl>
    <w:lvl w:ilvl="3" w:tplc="A80207B2" w:tentative="1">
      <w:start w:val="1"/>
      <w:numFmt w:val="bullet"/>
      <w:lvlText w:val="•"/>
      <w:lvlJc w:val="left"/>
      <w:pPr>
        <w:tabs>
          <w:tab w:val="num" w:pos="4296"/>
        </w:tabs>
        <w:ind w:left="4296" w:hanging="360"/>
      </w:pPr>
      <w:rPr>
        <w:rFonts w:ascii="Arial" w:hAnsi="Arial" w:hint="default"/>
      </w:rPr>
    </w:lvl>
    <w:lvl w:ilvl="4" w:tplc="AEDE0278" w:tentative="1">
      <w:start w:val="1"/>
      <w:numFmt w:val="bullet"/>
      <w:lvlText w:val="•"/>
      <w:lvlJc w:val="left"/>
      <w:pPr>
        <w:tabs>
          <w:tab w:val="num" w:pos="5016"/>
        </w:tabs>
        <w:ind w:left="5016" w:hanging="360"/>
      </w:pPr>
      <w:rPr>
        <w:rFonts w:ascii="Arial" w:hAnsi="Arial" w:hint="default"/>
      </w:rPr>
    </w:lvl>
    <w:lvl w:ilvl="5" w:tplc="F98AD712" w:tentative="1">
      <w:start w:val="1"/>
      <w:numFmt w:val="bullet"/>
      <w:lvlText w:val="•"/>
      <w:lvlJc w:val="left"/>
      <w:pPr>
        <w:tabs>
          <w:tab w:val="num" w:pos="5736"/>
        </w:tabs>
        <w:ind w:left="5736" w:hanging="360"/>
      </w:pPr>
      <w:rPr>
        <w:rFonts w:ascii="Arial" w:hAnsi="Arial" w:hint="default"/>
      </w:rPr>
    </w:lvl>
    <w:lvl w:ilvl="6" w:tplc="5F3036A8" w:tentative="1">
      <w:start w:val="1"/>
      <w:numFmt w:val="bullet"/>
      <w:lvlText w:val="•"/>
      <w:lvlJc w:val="left"/>
      <w:pPr>
        <w:tabs>
          <w:tab w:val="num" w:pos="6456"/>
        </w:tabs>
        <w:ind w:left="6456" w:hanging="360"/>
      </w:pPr>
      <w:rPr>
        <w:rFonts w:ascii="Arial" w:hAnsi="Arial" w:hint="default"/>
      </w:rPr>
    </w:lvl>
    <w:lvl w:ilvl="7" w:tplc="49128A30" w:tentative="1">
      <w:start w:val="1"/>
      <w:numFmt w:val="bullet"/>
      <w:lvlText w:val="•"/>
      <w:lvlJc w:val="left"/>
      <w:pPr>
        <w:tabs>
          <w:tab w:val="num" w:pos="7176"/>
        </w:tabs>
        <w:ind w:left="7176" w:hanging="360"/>
      </w:pPr>
      <w:rPr>
        <w:rFonts w:ascii="Arial" w:hAnsi="Arial" w:hint="default"/>
      </w:rPr>
    </w:lvl>
    <w:lvl w:ilvl="8" w:tplc="F3747452" w:tentative="1">
      <w:start w:val="1"/>
      <w:numFmt w:val="bullet"/>
      <w:lvlText w:val="•"/>
      <w:lvlJc w:val="left"/>
      <w:pPr>
        <w:tabs>
          <w:tab w:val="num" w:pos="7896"/>
        </w:tabs>
        <w:ind w:left="7896" w:hanging="360"/>
      </w:pPr>
      <w:rPr>
        <w:rFonts w:ascii="Arial" w:hAnsi="Arial" w:hint="default"/>
      </w:rPr>
    </w:lvl>
  </w:abstractNum>
  <w:abstractNum w:abstractNumId="19">
    <w:nsid w:val="52E903B4"/>
    <w:multiLevelType w:val="hybridMultilevel"/>
    <w:tmpl w:val="62F85F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88B17F8"/>
    <w:multiLevelType w:val="hybridMultilevel"/>
    <w:tmpl w:val="90BE2E4E"/>
    <w:lvl w:ilvl="0" w:tplc="8CD42168">
      <w:numFmt w:val="bullet"/>
      <w:lvlText w:val="-"/>
      <w:lvlJc w:val="left"/>
      <w:pPr>
        <w:ind w:left="3015" w:hanging="360"/>
      </w:pPr>
      <w:rPr>
        <w:rFonts w:ascii="Arial" w:eastAsiaTheme="minorHAnsi" w:hAnsi="Arial" w:cs="Arial" w:hint="default"/>
        <w:i w:val="0"/>
      </w:rPr>
    </w:lvl>
    <w:lvl w:ilvl="1" w:tplc="041A0003" w:tentative="1">
      <w:start w:val="1"/>
      <w:numFmt w:val="bullet"/>
      <w:lvlText w:val="o"/>
      <w:lvlJc w:val="left"/>
      <w:pPr>
        <w:ind w:left="3735" w:hanging="360"/>
      </w:pPr>
      <w:rPr>
        <w:rFonts w:ascii="Courier New" w:hAnsi="Courier New" w:cs="Courier New" w:hint="default"/>
      </w:rPr>
    </w:lvl>
    <w:lvl w:ilvl="2" w:tplc="041A0005" w:tentative="1">
      <w:start w:val="1"/>
      <w:numFmt w:val="bullet"/>
      <w:lvlText w:val=""/>
      <w:lvlJc w:val="left"/>
      <w:pPr>
        <w:ind w:left="4455" w:hanging="360"/>
      </w:pPr>
      <w:rPr>
        <w:rFonts w:ascii="Wingdings" w:hAnsi="Wingdings" w:hint="default"/>
      </w:rPr>
    </w:lvl>
    <w:lvl w:ilvl="3" w:tplc="041A0001" w:tentative="1">
      <w:start w:val="1"/>
      <w:numFmt w:val="bullet"/>
      <w:lvlText w:val=""/>
      <w:lvlJc w:val="left"/>
      <w:pPr>
        <w:ind w:left="5175" w:hanging="360"/>
      </w:pPr>
      <w:rPr>
        <w:rFonts w:ascii="Symbol" w:hAnsi="Symbol" w:hint="default"/>
      </w:rPr>
    </w:lvl>
    <w:lvl w:ilvl="4" w:tplc="041A0003">
      <w:start w:val="1"/>
      <w:numFmt w:val="bullet"/>
      <w:lvlText w:val="o"/>
      <w:lvlJc w:val="left"/>
      <w:pPr>
        <w:ind w:left="5895" w:hanging="360"/>
      </w:pPr>
      <w:rPr>
        <w:rFonts w:ascii="Courier New" w:hAnsi="Courier New" w:cs="Courier New" w:hint="default"/>
      </w:rPr>
    </w:lvl>
    <w:lvl w:ilvl="5" w:tplc="041A0005" w:tentative="1">
      <w:start w:val="1"/>
      <w:numFmt w:val="bullet"/>
      <w:lvlText w:val=""/>
      <w:lvlJc w:val="left"/>
      <w:pPr>
        <w:ind w:left="6615" w:hanging="360"/>
      </w:pPr>
      <w:rPr>
        <w:rFonts w:ascii="Wingdings" w:hAnsi="Wingdings" w:hint="default"/>
      </w:rPr>
    </w:lvl>
    <w:lvl w:ilvl="6" w:tplc="041A0001" w:tentative="1">
      <w:start w:val="1"/>
      <w:numFmt w:val="bullet"/>
      <w:lvlText w:val=""/>
      <w:lvlJc w:val="left"/>
      <w:pPr>
        <w:ind w:left="7335" w:hanging="360"/>
      </w:pPr>
      <w:rPr>
        <w:rFonts w:ascii="Symbol" w:hAnsi="Symbol" w:hint="default"/>
      </w:rPr>
    </w:lvl>
    <w:lvl w:ilvl="7" w:tplc="041A0003" w:tentative="1">
      <w:start w:val="1"/>
      <w:numFmt w:val="bullet"/>
      <w:lvlText w:val="o"/>
      <w:lvlJc w:val="left"/>
      <w:pPr>
        <w:ind w:left="8055" w:hanging="360"/>
      </w:pPr>
      <w:rPr>
        <w:rFonts w:ascii="Courier New" w:hAnsi="Courier New" w:cs="Courier New" w:hint="default"/>
      </w:rPr>
    </w:lvl>
    <w:lvl w:ilvl="8" w:tplc="041A0005" w:tentative="1">
      <w:start w:val="1"/>
      <w:numFmt w:val="bullet"/>
      <w:lvlText w:val=""/>
      <w:lvlJc w:val="left"/>
      <w:pPr>
        <w:ind w:left="8775" w:hanging="360"/>
      </w:pPr>
      <w:rPr>
        <w:rFonts w:ascii="Wingdings" w:hAnsi="Wingdings" w:hint="default"/>
      </w:rPr>
    </w:lvl>
  </w:abstractNum>
  <w:abstractNum w:abstractNumId="21">
    <w:nsid w:val="58F611AD"/>
    <w:multiLevelType w:val="hybridMultilevel"/>
    <w:tmpl w:val="97507E88"/>
    <w:lvl w:ilvl="0" w:tplc="AEEC4008">
      <w:start w:val="1"/>
      <w:numFmt w:val="bullet"/>
      <w:lvlText w:val="•"/>
      <w:lvlJc w:val="left"/>
      <w:pPr>
        <w:tabs>
          <w:tab w:val="num" w:pos="720"/>
        </w:tabs>
        <w:ind w:left="720" w:hanging="360"/>
      </w:pPr>
      <w:rPr>
        <w:rFonts w:ascii="Arial" w:hAnsi="Arial" w:hint="default"/>
      </w:rPr>
    </w:lvl>
    <w:lvl w:ilvl="1" w:tplc="E124B95E" w:tentative="1">
      <w:start w:val="1"/>
      <w:numFmt w:val="bullet"/>
      <w:lvlText w:val="•"/>
      <w:lvlJc w:val="left"/>
      <w:pPr>
        <w:tabs>
          <w:tab w:val="num" w:pos="1440"/>
        </w:tabs>
        <w:ind w:left="1440" w:hanging="360"/>
      </w:pPr>
      <w:rPr>
        <w:rFonts w:ascii="Arial" w:hAnsi="Arial" w:hint="default"/>
      </w:rPr>
    </w:lvl>
    <w:lvl w:ilvl="2" w:tplc="E312C1E6" w:tentative="1">
      <w:start w:val="1"/>
      <w:numFmt w:val="bullet"/>
      <w:lvlText w:val="•"/>
      <w:lvlJc w:val="left"/>
      <w:pPr>
        <w:tabs>
          <w:tab w:val="num" w:pos="2160"/>
        </w:tabs>
        <w:ind w:left="2160" w:hanging="360"/>
      </w:pPr>
      <w:rPr>
        <w:rFonts w:ascii="Arial" w:hAnsi="Arial" w:hint="default"/>
      </w:rPr>
    </w:lvl>
    <w:lvl w:ilvl="3" w:tplc="14B24B86" w:tentative="1">
      <w:start w:val="1"/>
      <w:numFmt w:val="bullet"/>
      <w:lvlText w:val="•"/>
      <w:lvlJc w:val="left"/>
      <w:pPr>
        <w:tabs>
          <w:tab w:val="num" w:pos="2880"/>
        </w:tabs>
        <w:ind w:left="2880" w:hanging="360"/>
      </w:pPr>
      <w:rPr>
        <w:rFonts w:ascii="Arial" w:hAnsi="Arial" w:hint="default"/>
      </w:rPr>
    </w:lvl>
    <w:lvl w:ilvl="4" w:tplc="D8AA807C" w:tentative="1">
      <w:start w:val="1"/>
      <w:numFmt w:val="bullet"/>
      <w:lvlText w:val="•"/>
      <w:lvlJc w:val="left"/>
      <w:pPr>
        <w:tabs>
          <w:tab w:val="num" w:pos="3600"/>
        </w:tabs>
        <w:ind w:left="3600" w:hanging="360"/>
      </w:pPr>
      <w:rPr>
        <w:rFonts w:ascii="Arial" w:hAnsi="Arial" w:hint="default"/>
      </w:rPr>
    </w:lvl>
    <w:lvl w:ilvl="5" w:tplc="BDCA81EC" w:tentative="1">
      <w:start w:val="1"/>
      <w:numFmt w:val="bullet"/>
      <w:lvlText w:val="•"/>
      <w:lvlJc w:val="left"/>
      <w:pPr>
        <w:tabs>
          <w:tab w:val="num" w:pos="4320"/>
        </w:tabs>
        <w:ind w:left="4320" w:hanging="360"/>
      </w:pPr>
      <w:rPr>
        <w:rFonts w:ascii="Arial" w:hAnsi="Arial" w:hint="default"/>
      </w:rPr>
    </w:lvl>
    <w:lvl w:ilvl="6" w:tplc="D1287B2A" w:tentative="1">
      <w:start w:val="1"/>
      <w:numFmt w:val="bullet"/>
      <w:lvlText w:val="•"/>
      <w:lvlJc w:val="left"/>
      <w:pPr>
        <w:tabs>
          <w:tab w:val="num" w:pos="5040"/>
        </w:tabs>
        <w:ind w:left="5040" w:hanging="360"/>
      </w:pPr>
      <w:rPr>
        <w:rFonts w:ascii="Arial" w:hAnsi="Arial" w:hint="default"/>
      </w:rPr>
    </w:lvl>
    <w:lvl w:ilvl="7" w:tplc="5ABEB7A8" w:tentative="1">
      <w:start w:val="1"/>
      <w:numFmt w:val="bullet"/>
      <w:lvlText w:val="•"/>
      <w:lvlJc w:val="left"/>
      <w:pPr>
        <w:tabs>
          <w:tab w:val="num" w:pos="5760"/>
        </w:tabs>
        <w:ind w:left="5760" w:hanging="360"/>
      </w:pPr>
      <w:rPr>
        <w:rFonts w:ascii="Arial" w:hAnsi="Arial" w:hint="default"/>
      </w:rPr>
    </w:lvl>
    <w:lvl w:ilvl="8" w:tplc="5C129086" w:tentative="1">
      <w:start w:val="1"/>
      <w:numFmt w:val="bullet"/>
      <w:lvlText w:val="•"/>
      <w:lvlJc w:val="left"/>
      <w:pPr>
        <w:tabs>
          <w:tab w:val="num" w:pos="6480"/>
        </w:tabs>
        <w:ind w:left="6480" w:hanging="360"/>
      </w:pPr>
      <w:rPr>
        <w:rFonts w:ascii="Arial" w:hAnsi="Arial" w:hint="default"/>
      </w:rPr>
    </w:lvl>
  </w:abstractNum>
  <w:abstractNum w:abstractNumId="22">
    <w:nsid w:val="5AF77704"/>
    <w:multiLevelType w:val="hybridMultilevel"/>
    <w:tmpl w:val="2FBC83D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C0B6724"/>
    <w:multiLevelType w:val="hybridMultilevel"/>
    <w:tmpl w:val="87F09A7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FB270C6"/>
    <w:multiLevelType w:val="hybridMultilevel"/>
    <w:tmpl w:val="58A8AE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FD711CF"/>
    <w:multiLevelType w:val="hybridMultilevel"/>
    <w:tmpl w:val="C0EE0FB6"/>
    <w:lvl w:ilvl="0" w:tplc="11180E44">
      <w:start w:val="1"/>
      <w:numFmt w:val="bullet"/>
      <w:lvlText w:val=""/>
      <w:lvlJc w:val="left"/>
      <w:pPr>
        <w:tabs>
          <w:tab w:val="num" w:pos="720"/>
        </w:tabs>
        <w:ind w:left="720" w:hanging="360"/>
      </w:pPr>
      <w:rPr>
        <w:rFonts w:ascii="Wingdings" w:hAnsi="Wingdings" w:hint="default"/>
      </w:rPr>
    </w:lvl>
    <w:lvl w:ilvl="1" w:tplc="A5A093E2">
      <w:start w:val="1"/>
      <w:numFmt w:val="bullet"/>
      <w:lvlText w:val=""/>
      <w:lvlJc w:val="left"/>
      <w:pPr>
        <w:tabs>
          <w:tab w:val="num" w:pos="1440"/>
        </w:tabs>
        <w:ind w:left="1440" w:hanging="360"/>
      </w:pPr>
      <w:rPr>
        <w:rFonts w:ascii="Wingdings" w:hAnsi="Wingdings" w:hint="default"/>
      </w:rPr>
    </w:lvl>
    <w:lvl w:ilvl="2" w:tplc="B184AF74">
      <w:start w:val="1"/>
      <w:numFmt w:val="bullet"/>
      <w:lvlText w:val=""/>
      <w:lvlJc w:val="left"/>
      <w:pPr>
        <w:tabs>
          <w:tab w:val="num" w:pos="2160"/>
        </w:tabs>
        <w:ind w:left="2160" w:hanging="360"/>
      </w:pPr>
      <w:rPr>
        <w:rFonts w:ascii="Wingdings" w:hAnsi="Wingdings" w:hint="default"/>
      </w:rPr>
    </w:lvl>
    <w:lvl w:ilvl="3" w:tplc="76CCCE48">
      <w:start w:val="1"/>
      <w:numFmt w:val="bullet"/>
      <w:lvlText w:val=""/>
      <w:lvlJc w:val="left"/>
      <w:pPr>
        <w:tabs>
          <w:tab w:val="num" w:pos="2880"/>
        </w:tabs>
        <w:ind w:left="2880" w:hanging="360"/>
      </w:pPr>
      <w:rPr>
        <w:rFonts w:ascii="Wingdings" w:hAnsi="Wingdings" w:hint="default"/>
      </w:rPr>
    </w:lvl>
    <w:lvl w:ilvl="4" w:tplc="2B78DF58">
      <w:start w:val="1"/>
      <w:numFmt w:val="bullet"/>
      <w:lvlText w:val=""/>
      <w:lvlJc w:val="left"/>
      <w:pPr>
        <w:tabs>
          <w:tab w:val="num" w:pos="3600"/>
        </w:tabs>
        <w:ind w:left="3600" w:hanging="360"/>
      </w:pPr>
      <w:rPr>
        <w:rFonts w:ascii="Wingdings" w:hAnsi="Wingdings" w:hint="default"/>
      </w:rPr>
    </w:lvl>
    <w:lvl w:ilvl="5" w:tplc="BDA28D14" w:tentative="1">
      <w:start w:val="1"/>
      <w:numFmt w:val="bullet"/>
      <w:lvlText w:val=""/>
      <w:lvlJc w:val="left"/>
      <w:pPr>
        <w:tabs>
          <w:tab w:val="num" w:pos="4320"/>
        </w:tabs>
        <w:ind w:left="4320" w:hanging="360"/>
      </w:pPr>
      <w:rPr>
        <w:rFonts w:ascii="Wingdings" w:hAnsi="Wingdings" w:hint="default"/>
      </w:rPr>
    </w:lvl>
    <w:lvl w:ilvl="6" w:tplc="C4488430" w:tentative="1">
      <w:start w:val="1"/>
      <w:numFmt w:val="bullet"/>
      <w:lvlText w:val=""/>
      <w:lvlJc w:val="left"/>
      <w:pPr>
        <w:tabs>
          <w:tab w:val="num" w:pos="5040"/>
        </w:tabs>
        <w:ind w:left="5040" w:hanging="360"/>
      </w:pPr>
      <w:rPr>
        <w:rFonts w:ascii="Wingdings" w:hAnsi="Wingdings" w:hint="default"/>
      </w:rPr>
    </w:lvl>
    <w:lvl w:ilvl="7" w:tplc="B53C4FF4" w:tentative="1">
      <w:start w:val="1"/>
      <w:numFmt w:val="bullet"/>
      <w:lvlText w:val=""/>
      <w:lvlJc w:val="left"/>
      <w:pPr>
        <w:tabs>
          <w:tab w:val="num" w:pos="5760"/>
        </w:tabs>
        <w:ind w:left="5760" w:hanging="360"/>
      </w:pPr>
      <w:rPr>
        <w:rFonts w:ascii="Wingdings" w:hAnsi="Wingdings" w:hint="default"/>
      </w:rPr>
    </w:lvl>
    <w:lvl w:ilvl="8" w:tplc="DC7E4A24" w:tentative="1">
      <w:start w:val="1"/>
      <w:numFmt w:val="bullet"/>
      <w:lvlText w:val=""/>
      <w:lvlJc w:val="left"/>
      <w:pPr>
        <w:tabs>
          <w:tab w:val="num" w:pos="6480"/>
        </w:tabs>
        <w:ind w:left="6480" w:hanging="360"/>
      </w:pPr>
      <w:rPr>
        <w:rFonts w:ascii="Wingdings" w:hAnsi="Wingdings" w:hint="default"/>
      </w:rPr>
    </w:lvl>
  </w:abstractNum>
  <w:abstractNum w:abstractNumId="26">
    <w:nsid w:val="629F34C5"/>
    <w:multiLevelType w:val="hybridMultilevel"/>
    <w:tmpl w:val="5504F85A"/>
    <w:lvl w:ilvl="0" w:tplc="041A000B">
      <w:start w:val="1"/>
      <w:numFmt w:val="bullet"/>
      <w:lvlText w:val=""/>
      <w:lvlJc w:val="left"/>
      <w:pPr>
        <w:ind w:left="1776" w:hanging="360"/>
      </w:pPr>
      <w:rPr>
        <w:rFonts w:ascii="Wingdings" w:hAnsi="Wingding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7">
    <w:nsid w:val="634A6856"/>
    <w:multiLevelType w:val="hybridMultilevel"/>
    <w:tmpl w:val="B052BE4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6410B27"/>
    <w:multiLevelType w:val="hybridMultilevel"/>
    <w:tmpl w:val="9F482016"/>
    <w:lvl w:ilvl="0" w:tplc="8CD42168">
      <w:numFmt w:val="bullet"/>
      <w:lvlText w:val="-"/>
      <w:lvlJc w:val="left"/>
      <w:pPr>
        <w:ind w:left="1776" w:hanging="360"/>
      </w:pPr>
      <w:rPr>
        <w:rFonts w:ascii="Arial" w:eastAsiaTheme="minorHAnsi" w:hAnsi="Arial" w:cs="Arial" w:hint="default"/>
        <w:i w:val="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nsid w:val="671B468C"/>
    <w:multiLevelType w:val="hybridMultilevel"/>
    <w:tmpl w:val="4404A96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B8B0A2A"/>
    <w:multiLevelType w:val="hybridMultilevel"/>
    <w:tmpl w:val="C12A06E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nsid w:val="6C6D6006"/>
    <w:multiLevelType w:val="hybridMultilevel"/>
    <w:tmpl w:val="03F07BDE"/>
    <w:lvl w:ilvl="0" w:tplc="66CC2D32">
      <w:start w:val="1"/>
      <w:numFmt w:val="bullet"/>
      <w:lvlText w:val="•"/>
      <w:lvlJc w:val="left"/>
      <w:pPr>
        <w:tabs>
          <w:tab w:val="num" w:pos="720"/>
        </w:tabs>
        <w:ind w:left="720" w:hanging="360"/>
      </w:pPr>
      <w:rPr>
        <w:rFonts w:ascii="Arial" w:hAnsi="Arial" w:hint="default"/>
      </w:rPr>
    </w:lvl>
    <w:lvl w:ilvl="1" w:tplc="38E28ADE">
      <w:start w:val="110"/>
      <w:numFmt w:val="bullet"/>
      <w:lvlText w:val="•"/>
      <w:lvlJc w:val="left"/>
      <w:pPr>
        <w:tabs>
          <w:tab w:val="num" w:pos="1440"/>
        </w:tabs>
        <w:ind w:left="1440" w:hanging="360"/>
      </w:pPr>
      <w:rPr>
        <w:rFonts w:ascii="Arial" w:hAnsi="Arial" w:hint="default"/>
      </w:rPr>
    </w:lvl>
    <w:lvl w:ilvl="2" w:tplc="01B850E4" w:tentative="1">
      <w:start w:val="1"/>
      <w:numFmt w:val="bullet"/>
      <w:lvlText w:val="•"/>
      <w:lvlJc w:val="left"/>
      <w:pPr>
        <w:tabs>
          <w:tab w:val="num" w:pos="2160"/>
        </w:tabs>
        <w:ind w:left="2160" w:hanging="360"/>
      </w:pPr>
      <w:rPr>
        <w:rFonts w:ascii="Arial" w:hAnsi="Arial" w:hint="default"/>
      </w:rPr>
    </w:lvl>
    <w:lvl w:ilvl="3" w:tplc="D174DD18" w:tentative="1">
      <w:start w:val="1"/>
      <w:numFmt w:val="bullet"/>
      <w:lvlText w:val="•"/>
      <w:lvlJc w:val="left"/>
      <w:pPr>
        <w:tabs>
          <w:tab w:val="num" w:pos="2880"/>
        </w:tabs>
        <w:ind w:left="2880" w:hanging="360"/>
      </w:pPr>
      <w:rPr>
        <w:rFonts w:ascii="Arial" w:hAnsi="Arial" w:hint="default"/>
      </w:rPr>
    </w:lvl>
    <w:lvl w:ilvl="4" w:tplc="6ED6A94A" w:tentative="1">
      <w:start w:val="1"/>
      <w:numFmt w:val="bullet"/>
      <w:lvlText w:val="•"/>
      <w:lvlJc w:val="left"/>
      <w:pPr>
        <w:tabs>
          <w:tab w:val="num" w:pos="3600"/>
        </w:tabs>
        <w:ind w:left="3600" w:hanging="360"/>
      </w:pPr>
      <w:rPr>
        <w:rFonts w:ascii="Arial" w:hAnsi="Arial" w:hint="default"/>
      </w:rPr>
    </w:lvl>
    <w:lvl w:ilvl="5" w:tplc="20108A64" w:tentative="1">
      <w:start w:val="1"/>
      <w:numFmt w:val="bullet"/>
      <w:lvlText w:val="•"/>
      <w:lvlJc w:val="left"/>
      <w:pPr>
        <w:tabs>
          <w:tab w:val="num" w:pos="4320"/>
        </w:tabs>
        <w:ind w:left="4320" w:hanging="360"/>
      </w:pPr>
      <w:rPr>
        <w:rFonts w:ascii="Arial" w:hAnsi="Arial" w:hint="default"/>
      </w:rPr>
    </w:lvl>
    <w:lvl w:ilvl="6" w:tplc="8A02F430" w:tentative="1">
      <w:start w:val="1"/>
      <w:numFmt w:val="bullet"/>
      <w:lvlText w:val="•"/>
      <w:lvlJc w:val="left"/>
      <w:pPr>
        <w:tabs>
          <w:tab w:val="num" w:pos="5040"/>
        </w:tabs>
        <w:ind w:left="5040" w:hanging="360"/>
      </w:pPr>
      <w:rPr>
        <w:rFonts w:ascii="Arial" w:hAnsi="Arial" w:hint="default"/>
      </w:rPr>
    </w:lvl>
    <w:lvl w:ilvl="7" w:tplc="97AC14F6" w:tentative="1">
      <w:start w:val="1"/>
      <w:numFmt w:val="bullet"/>
      <w:lvlText w:val="•"/>
      <w:lvlJc w:val="left"/>
      <w:pPr>
        <w:tabs>
          <w:tab w:val="num" w:pos="5760"/>
        </w:tabs>
        <w:ind w:left="5760" w:hanging="360"/>
      </w:pPr>
      <w:rPr>
        <w:rFonts w:ascii="Arial" w:hAnsi="Arial" w:hint="default"/>
      </w:rPr>
    </w:lvl>
    <w:lvl w:ilvl="8" w:tplc="8B9C8A6E" w:tentative="1">
      <w:start w:val="1"/>
      <w:numFmt w:val="bullet"/>
      <w:lvlText w:val="•"/>
      <w:lvlJc w:val="left"/>
      <w:pPr>
        <w:tabs>
          <w:tab w:val="num" w:pos="6480"/>
        </w:tabs>
        <w:ind w:left="6480" w:hanging="360"/>
      </w:pPr>
      <w:rPr>
        <w:rFonts w:ascii="Arial" w:hAnsi="Arial" w:hint="default"/>
      </w:rPr>
    </w:lvl>
  </w:abstractNum>
  <w:abstractNum w:abstractNumId="32">
    <w:nsid w:val="6DC90A81"/>
    <w:multiLevelType w:val="hybridMultilevel"/>
    <w:tmpl w:val="3814E824"/>
    <w:lvl w:ilvl="0" w:tplc="041A0003">
      <w:start w:val="1"/>
      <w:numFmt w:val="bullet"/>
      <w:lvlText w:val="o"/>
      <w:lvlJc w:val="left"/>
      <w:pPr>
        <w:ind w:left="3192" w:hanging="360"/>
      </w:pPr>
      <w:rPr>
        <w:rFonts w:ascii="Courier New" w:hAnsi="Courier New" w:cs="Courier New" w:hint="default"/>
      </w:rPr>
    </w:lvl>
    <w:lvl w:ilvl="1" w:tplc="041A0003" w:tentative="1">
      <w:start w:val="1"/>
      <w:numFmt w:val="bullet"/>
      <w:lvlText w:val="o"/>
      <w:lvlJc w:val="left"/>
      <w:pPr>
        <w:ind w:left="3912" w:hanging="360"/>
      </w:pPr>
      <w:rPr>
        <w:rFonts w:ascii="Courier New" w:hAnsi="Courier New" w:cs="Courier New" w:hint="default"/>
      </w:rPr>
    </w:lvl>
    <w:lvl w:ilvl="2" w:tplc="041A0005" w:tentative="1">
      <w:start w:val="1"/>
      <w:numFmt w:val="bullet"/>
      <w:lvlText w:val=""/>
      <w:lvlJc w:val="left"/>
      <w:pPr>
        <w:ind w:left="4632" w:hanging="360"/>
      </w:pPr>
      <w:rPr>
        <w:rFonts w:ascii="Wingdings" w:hAnsi="Wingdings" w:hint="default"/>
      </w:rPr>
    </w:lvl>
    <w:lvl w:ilvl="3" w:tplc="041A0001" w:tentative="1">
      <w:start w:val="1"/>
      <w:numFmt w:val="bullet"/>
      <w:lvlText w:val=""/>
      <w:lvlJc w:val="left"/>
      <w:pPr>
        <w:ind w:left="5352" w:hanging="360"/>
      </w:pPr>
      <w:rPr>
        <w:rFonts w:ascii="Symbol" w:hAnsi="Symbol" w:hint="default"/>
      </w:rPr>
    </w:lvl>
    <w:lvl w:ilvl="4" w:tplc="041A0003" w:tentative="1">
      <w:start w:val="1"/>
      <w:numFmt w:val="bullet"/>
      <w:lvlText w:val="o"/>
      <w:lvlJc w:val="left"/>
      <w:pPr>
        <w:ind w:left="6072" w:hanging="360"/>
      </w:pPr>
      <w:rPr>
        <w:rFonts w:ascii="Courier New" w:hAnsi="Courier New" w:cs="Courier New" w:hint="default"/>
      </w:rPr>
    </w:lvl>
    <w:lvl w:ilvl="5" w:tplc="041A0005" w:tentative="1">
      <w:start w:val="1"/>
      <w:numFmt w:val="bullet"/>
      <w:lvlText w:val=""/>
      <w:lvlJc w:val="left"/>
      <w:pPr>
        <w:ind w:left="6792" w:hanging="360"/>
      </w:pPr>
      <w:rPr>
        <w:rFonts w:ascii="Wingdings" w:hAnsi="Wingdings" w:hint="default"/>
      </w:rPr>
    </w:lvl>
    <w:lvl w:ilvl="6" w:tplc="041A0001" w:tentative="1">
      <w:start w:val="1"/>
      <w:numFmt w:val="bullet"/>
      <w:lvlText w:val=""/>
      <w:lvlJc w:val="left"/>
      <w:pPr>
        <w:ind w:left="7512" w:hanging="360"/>
      </w:pPr>
      <w:rPr>
        <w:rFonts w:ascii="Symbol" w:hAnsi="Symbol" w:hint="default"/>
      </w:rPr>
    </w:lvl>
    <w:lvl w:ilvl="7" w:tplc="041A0003" w:tentative="1">
      <w:start w:val="1"/>
      <w:numFmt w:val="bullet"/>
      <w:lvlText w:val="o"/>
      <w:lvlJc w:val="left"/>
      <w:pPr>
        <w:ind w:left="8232" w:hanging="360"/>
      </w:pPr>
      <w:rPr>
        <w:rFonts w:ascii="Courier New" w:hAnsi="Courier New" w:cs="Courier New" w:hint="default"/>
      </w:rPr>
    </w:lvl>
    <w:lvl w:ilvl="8" w:tplc="041A0005" w:tentative="1">
      <w:start w:val="1"/>
      <w:numFmt w:val="bullet"/>
      <w:lvlText w:val=""/>
      <w:lvlJc w:val="left"/>
      <w:pPr>
        <w:ind w:left="8952" w:hanging="360"/>
      </w:pPr>
      <w:rPr>
        <w:rFonts w:ascii="Wingdings" w:hAnsi="Wingdings" w:hint="default"/>
      </w:rPr>
    </w:lvl>
  </w:abstractNum>
  <w:abstractNum w:abstractNumId="33">
    <w:nsid w:val="6E09128F"/>
    <w:multiLevelType w:val="hybridMultilevel"/>
    <w:tmpl w:val="62E205B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F155027"/>
    <w:multiLevelType w:val="hybridMultilevel"/>
    <w:tmpl w:val="6F3AA372"/>
    <w:lvl w:ilvl="0" w:tplc="B4E2B754">
      <w:start w:val="1"/>
      <w:numFmt w:val="bullet"/>
      <w:lvlText w:val="•"/>
      <w:lvlJc w:val="left"/>
      <w:pPr>
        <w:ind w:left="4608" w:hanging="360"/>
      </w:pPr>
      <w:rPr>
        <w:rFonts w:ascii="Arial" w:hAnsi="Arial" w:hint="default"/>
      </w:rPr>
    </w:lvl>
    <w:lvl w:ilvl="1" w:tplc="041A0003" w:tentative="1">
      <w:start w:val="1"/>
      <w:numFmt w:val="bullet"/>
      <w:lvlText w:val="o"/>
      <w:lvlJc w:val="left"/>
      <w:pPr>
        <w:ind w:left="5328" w:hanging="360"/>
      </w:pPr>
      <w:rPr>
        <w:rFonts w:ascii="Courier New" w:hAnsi="Courier New" w:cs="Courier New" w:hint="default"/>
      </w:rPr>
    </w:lvl>
    <w:lvl w:ilvl="2" w:tplc="041A0005" w:tentative="1">
      <w:start w:val="1"/>
      <w:numFmt w:val="bullet"/>
      <w:lvlText w:val=""/>
      <w:lvlJc w:val="left"/>
      <w:pPr>
        <w:ind w:left="6048" w:hanging="360"/>
      </w:pPr>
      <w:rPr>
        <w:rFonts w:ascii="Wingdings" w:hAnsi="Wingdings" w:hint="default"/>
      </w:rPr>
    </w:lvl>
    <w:lvl w:ilvl="3" w:tplc="041A0001" w:tentative="1">
      <w:start w:val="1"/>
      <w:numFmt w:val="bullet"/>
      <w:lvlText w:val=""/>
      <w:lvlJc w:val="left"/>
      <w:pPr>
        <w:ind w:left="6768" w:hanging="360"/>
      </w:pPr>
      <w:rPr>
        <w:rFonts w:ascii="Symbol" w:hAnsi="Symbol" w:hint="default"/>
      </w:rPr>
    </w:lvl>
    <w:lvl w:ilvl="4" w:tplc="041A0003" w:tentative="1">
      <w:start w:val="1"/>
      <w:numFmt w:val="bullet"/>
      <w:lvlText w:val="o"/>
      <w:lvlJc w:val="left"/>
      <w:pPr>
        <w:ind w:left="7488" w:hanging="360"/>
      </w:pPr>
      <w:rPr>
        <w:rFonts w:ascii="Courier New" w:hAnsi="Courier New" w:cs="Courier New" w:hint="default"/>
      </w:rPr>
    </w:lvl>
    <w:lvl w:ilvl="5" w:tplc="041A0005" w:tentative="1">
      <w:start w:val="1"/>
      <w:numFmt w:val="bullet"/>
      <w:lvlText w:val=""/>
      <w:lvlJc w:val="left"/>
      <w:pPr>
        <w:ind w:left="8208" w:hanging="360"/>
      </w:pPr>
      <w:rPr>
        <w:rFonts w:ascii="Wingdings" w:hAnsi="Wingdings" w:hint="default"/>
      </w:rPr>
    </w:lvl>
    <w:lvl w:ilvl="6" w:tplc="041A0001" w:tentative="1">
      <w:start w:val="1"/>
      <w:numFmt w:val="bullet"/>
      <w:lvlText w:val=""/>
      <w:lvlJc w:val="left"/>
      <w:pPr>
        <w:ind w:left="8928" w:hanging="360"/>
      </w:pPr>
      <w:rPr>
        <w:rFonts w:ascii="Symbol" w:hAnsi="Symbol" w:hint="default"/>
      </w:rPr>
    </w:lvl>
    <w:lvl w:ilvl="7" w:tplc="041A0003" w:tentative="1">
      <w:start w:val="1"/>
      <w:numFmt w:val="bullet"/>
      <w:lvlText w:val="o"/>
      <w:lvlJc w:val="left"/>
      <w:pPr>
        <w:ind w:left="9648" w:hanging="360"/>
      </w:pPr>
      <w:rPr>
        <w:rFonts w:ascii="Courier New" w:hAnsi="Courier New" w:cs="Courier New" w:hint="default"/>
      </w:rPr>
    </w:lvl>
    <w:lvl w:ilvl="8" w:tplc="041A0005" w:tentative="1">
      <w:start w:val="1"/>
      <w:numFmt w:val="bullet"/>
      <w:lvlText w:val=""/>
      <w:lvlJc w:val="left"/>
      <w:pPr>
        <w:ind w:left="10368" w:hanging="360"/>
      </w:pPr>
      <w:rPr>
        <w:rFonts w:ascii="Wingdings" w:hAnsi="Wingdings" w:hint="default"/>
      </w:rPr>
    </w:lvl>
  </w:abstractNum>
  <w:abstractNum w:abstractNumId="35">
    <w:nsid w:val="791901FE"/>
    <w:multiLevelType w:val="hybridMultilevel"/>
    <w:tmpl w:val="AE7EB098"/>
    <w:lvl w:ilvl="0" w:tplc="041A000B">
      <w:start w:val="1"/>
      <w:numFmt w:val="bullet"/>
      <w:lvlText w:val=""/>
      <w:lvlJc w:val="left"/>
      <w:pPr>
        <w:ind w:left="4260" w:hanging="360"/>
      </w:pPr>
      <w:rPr>
        <w:rFonts w:ascii="Wingdings" w:hAnsi="Wingdings" w:hint="default"/>
      </w:rPr>
    </w:lvl>
    <w:lvl w:ilvl="1" w:tplc="041A0003" w:tentative="1">
      <w:start w:val="1"/>
      <w:numFmt w:val="bullet"/>
      <w:lvlText w:val="o"/>
      <w:lvlJc w:val="left"/>
      <w:pPr>
        <w:ind w:left="4980" w:hanging="360"/>
      </w:pPr>
      <w:rPr>
        <w:rFonts w:ascii="Courier New" w:hAnsi="Courier New" w:cs="Courier New" w:hint="default"/>
      </w:rPr>
    </w:lvl>
    <w:lvl w:ilvl="2" w:tplc="041A0005" w:tentative="1">
      <w:start w:val="1"/>
      <w:numFmt w:val="bullet"/>
      <w:lvlText w:val=""/>
      <w:lvlJc w:val="left"/>
      <w:pPr>
        <w:ind w:left="5700" w:hanging="360"/>
      </w:pPr>
      <w:rPr>
        <w:rFonts w:ascii="Wingdings" w:hAnsi="Wingdings" w:hint="default"/>
      </w:rPr>
    </w:lvl>
    <w:lvl w:ilvl="3" w:tplc="041A0001" w:tentative="1">
      <w:start w:val="1"/>
      <w:numFmt w:val="bullet"/>
      <w:lvlText w:val=""/>
      <w:lvlJc w:val="left"/>
      <w:pPr>
        <w:ind w:left="6420" w:hanging="360"/>
      </w:pPr>
      <w:rPr>
        <w:rFonts w:ascii="Symbol" w:hAnsi="Symbol" w:hint="default"/>
      </w:rPr>
    </w:lvl>
    <w:lvl w:ilvl="4" w:tplc="041A0003" w:tentative="1">
      <w:start w:val="1"/>
      <w:numFmt w:val="bullet"/>
      <w:lvlText w:val="o"/>
      <w:lvlJc w:val="left"/>
      <w:pPr>
        <w:ind w:left="7140" w:hanging="360"/>
      </w:pPr>
      <w:rPr>
        <w:rFonts w:ascii="Courier New" w:hAnsi="Courier New" w:cs="Courier New" w:hint="default"/>
      </w:rPr>
    </w:lvl>
    <w:lvl w:ilvl="5" w:tplc="041A0005" w:tentative="1">
      <w:start w:val="1"/>
      <w:numFmt w:val="bullet"/>
      <w:lvlText w:val=""/>
      <w:lvlJc w:val="left"/>
      <w:pPr>
        <w:ind w:left="7860" w:hanging="360"/>
      </w:pPr>
      <w:rPr>
        <w:rFonts w:ascii="Wingdings" w:hAnsi="Wingdings" w:hint="default"/>
      </w:rPr>
    </w:lvl>
    <w:lvl w:ilvl="6" w:tplc="041A0001" w:tentative="1">
      <w:start w:val="1"/>
      <w:numFmt w:val="bullet"/>
      <w:lvlText w:val=""/>
      <w:lvlJc w:val="left"/>
      <w:pPr>
        <w:ind w:left="8580" w:hanging="360"/>
      </w:pPr>
      <w:rPr>
        <w:rFonts w:ascii="Symbol" w:hAnsi="Symbol" w:hint="default"/>
      </w:rPr>
    </w:lvl>
    <w:lvl w:ilvl="7" w:tplc="041A0003" w:tentative="1">
      <w:start w:val="1"/>
      <w:numFmt w:val="bullet"/>
      <w:lvlText w:val="o"/>
      <w:lvlJc w:val="left"/>
      <w:pPr>
        <w:ind w:left="9300" w:hanging="360"/>
      </w:pPr>
      <w:rPr>
        <w:rFonts w:ascii="Courier New" w:hAnsi="Courier New" w:cs="Courier New" w:hint="default"/>
      </w:rPr>
    </w:lvl>
    <w:lvl w:ilvl="8" w:tplc="041A0005" w:tentative="1">
      <w:start w:val="1"/>
      <w:numFmt w:val="bullet"/>
      <w:lvlText w:val=""/>
      <w:lvlJc w:val="left"/>
      <w:pPr>
        <w:ind w:left="10020" w:hanging="360"/>
      </w:pPr>
      <w:rPr>
        <w:rFonts w:ascii="Wingdings" w:hAnsi="Wingdings" w:hint="default"/>
      </w:rPr>
    </w:lvl>
  </w:abstractNum>
  <w:num w:numId="1">
    <w:abstractNumId w:val="13"/>
  </w:num>
  <w:num w:numId="2">
    <w:abstractNumId w:val="8"/>
  </w:num>
  <w:num w:numId="3">
    <w:abstractNumId w:val="11"/>
  </w:num>
  <w:num w:numId="4">
    <w:abstractNumId w:val="32"/>
  </w:num>
  <w:num w:numId="5">
    <w:abstractNumId w:val="18"/>
  </w:num>
  <w:num w:numId="6">
    <w:abstractNumId w:val="26"/>
  </w:num>
  <w:num w:numId="7">
    <w:abstractNumId w:val="30"/>
  </w:num>
  <w:num w:numId="8">
    <w:abstractNumId w:val="22"/>
  </w:num>
  <w:num w:numId="9">
    <w:abstractNumId w:val="4"/>
  </w:num>
  <w:num w:numId="10">
    <w:abstractNumId w:val="29"/>
  </w:num>
  <w:num w:numId="11">
    <w:abstractNumId w:val="14"/>
  </w:num>
  <w:num w:numId="12">
    <w:abstractNumId w:val="27"/>
  </w:num>
  <w:num w:numId="13">
    <w:abstractNumId w:val="12"/>
  </w:num>
  <w:num w:numId="14">
    <w:abstractNumId w:val="1"/>
  </w:num>
  <w:num w:numId="15">
    <w:abstractNumId w:val="10"/>
  </w:num>
  <w:num w:numId="16">
    <w:abstractNumId w:val="33"/>
  </w:num>
  <w:num w:numId="17">
    <w:abstractNumId w:val="28"/>
  </w:num>
  <w:num w:numId="18">
    <w:abstractNumId w:val="0"/>
  </w:num>
  <w:num w:numId="19">
    <w:abstractNumId w:val="7"/>
  </w:num>
  <w:num w:numId="20">
    <w:abstractNumId w:val="20"/>
  </w:num>
  <w:num w:numId="21">
    <w:abstractNumId w:val="34"/>
  </w:num>
  <w:num w:numId="22">
    <w:abstractNumId w:val="21"/>
  </w:num>
  <w:num w:numId="23">
    <w:abstractNumId w:val="25"/>
  </w:num>
  <w:num w:numId="24">
    <w:abstractNumId w:val="19"/>
  </w:num>
  <w:num w:numId="25">
    <w:abstractNumId w:val="24"/>
  </w:num>
  <w:num w:numId="26">
    <w:abstractNumId w:val="3"/>
  </w:num>
  <w:num w:numId="27">
    <w:abstractNumId w:val="23"/>
  </w:num>
  <w:num w:numId="28">
    <w:abstractNumId w:val="17"/>
  </w:num>
  <w:num w:numId="29">
    <w:abstractNumId w:val="15"/>
  </w:num>
  <w:num w:numId="30">
    <w:abstractNumId w:val="2"/>
  </w:num>
  <w:num w:numId="31">
    <w:abstractNumId w:val="35"/>
  </w:num>
  <w:num w:numId="32">
    <w:abstractNumId w:val="16"/>
  </w:num>
  <w:num w:numId="33">
    <w:abstractNumId w:val="9"/>
  </w:num>
  <w:num w:numId="34">
    <w:abstractNumId w:val="6"/>
  </w:num>
  <w:num w:numId="35">
    <w:abstractNumId w:val="3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5E"/>
    <w:rsid w:val="0000254A"/>
    <w:rsid w:val="00016CA4"/>
    <w:rsid w:val="000239CA"/>
    <w:rsid w:val="0003364B"/>
    <w:rsid w:val="0004129C"/>
    <w:rsid w:val="00063610"/>
    <w:rsid w:val="00096801"/>
    <w:rsid w:val="000A43BD"/>
    <w:rsid w:val="000F11F1"/>
    <w:rsid w:val="00121EE4"/>
    <w:rsid w:val="00144843"/>
    <w:rsid w:val="0015249A"/>
    <w:rsid w:val="00170B7A"/>
    <w:rsid w:val="00170E75"/>
    <w:rsid w:val="00195CA9"/>
    <w:rsid w:val="001A19E5"/>
    <w:rsid w:val="001F730C"/>
    <w:rsid w:val="00217088"/>
    <w:rsid w:val="002364DA"/>
    <w:rsid w:val="0025158C"/>
    <w:rsid w:val="002529F4"/>
    <w:rsid w:val="00280AE0"/>
    <w:rsid w:val="00291495"/>
    <w:rsid w:val="002A504A"/>
    <w:rsid w:val="002A5096"/>
    <w:rsid w:val="00303A96"/>
    <w:rsid w:val="0032010E"/>
    <w:rsid w:val="00332617"/>
    <w:rsid w:val="00347832"/>
    <w:rsid w:val="003568E3"/>
    <w:rsid w:val="00364C3C"/>
    <w:rsid w:val="003F24E7"/>
    <w:rsid w:val="004118F5"/>
    <w:rsid w:val="00437BDA"/>
    <w:rsid w:val="00447700"/>
    <w:rsid w:val="004675AF"/>
    <w:rsid w:val="004E598C"/>
    <w:rsid w:val="004E5B23"/>
    <w:rsid w:val="00544249"/>
    <w:rsid w:val="005444CD"/>
    <w:rsid w:val="00545540"/>
    <w:rsid w:val="00545D76"/>
    <w:rsid w:val="00555E4B"/>
    <w:rsid w:val="00593153"/>
    <w:rsid w:val="005A740A"/>
    <w:rsid w:val="005C2352"/>
    <w:rsid w:val="005C37C5"/>
    <w:rsid w:val="005C5732"/>
    <w:rsid w:val="005D798A"/>
    <w:rsid w:val="005F79BF"/>
    <w:rsid w:val="00603BE3"/>
    <w:rsid w:val="00613EC4"/>
    <w:rsid w:val="00615209"/>
    <w:rsid w:val="00637B0F"/>
    <w:rsid w:val="006403BD"/>
    <w:rsid w:val="00655397"/>
    <w:rsid w:val="006E66E2"/>
    <w:rsid w:val="0070241C"/>
    <w:rsid w:val="0072261E"/>
    <w:rsid w:val="0073611B"/>
    <w:rsid w:val="00755818"/>
    <w:rsid w:val="007751C2"/>
    <w:rsid w:val="00792AAF"/>
    <w:rsid w:val="007B7171"/>
    <w:rsid w:val="0086207B"/>
    <w:rsid w:val="00866AE5"/>
    <w:rsid w:val="00895CED"/>
    <w:rsid w:val="008F1F35"/>
    <w:rsid w:val="008F2594"/>
    <w:rsid w:val="008F3299"/>
    <w:rsid w:val="00931CF4"/>
    <w:rsid w:val="00950B19"/>
    <w:rsid w:val="00951704"/>
    <w:rsid w:val="009539AC"/>
    <w:rsid w:val="0095764C"/>
    <w:rsid w:val="009612F6"/>
    <w:rsid w:val="00983E12"/>
    <w:rsid w:val="00994E01"/>
    <w:rsid w:val="00996EB5"/>
    <w:rsid w:val="009B4246"/>
    <w:rsid w:val="009D6013"/>
    <w:rsid w:val="009E1044"/>
    <w:rsid w:val="00A235B8"/>
    <w:rsid w:val="00A3665E"/>
    <w:rsid w:val="00A450EF"/>
    <w:rsid w:val="00A63250"/>
    <w:rsid w:val="00A70E2D"/>
    <w:rsid w:val="00A7126C"/>
    <w:rsid w:val="00A73B21"/>
    <w:rsid w:val="00A769B0"/>
    <w:rsid w:val="00A80ADE"/>
    <w:rsid w:val="00A95CBF"/>
    <w:rsid w:val="00AA6D47"/>
    <w:rsid w:val="00AD48D3"/>
    <w:rsid w:val="00AE6DC5"/>
    <w:rsid w:val="00AF01B0"/>
    <w:rsid w:val="00B04CD0"/>
    <w:rsid w:val="00B12236"/>
    <w:rsid w:val="00B806AC"/>
    <w:rsid w:val="00B82291"/>
    <w:rsid w:val="00B96672"/>
    <w:rsid w:val="00BB6E02"/>
    <w:rsid w:val="00BD089F"/>
    <w:rsid w:val="00C207BA"/>
    <w:rsid w:val="00C27B23"/>
    <w:rsid w:val="00C321F5"/>
    <w:rsid w:val="00C4553A"/>
    <w:rsid w:val="00C9141C"/>
    <w:rsid w:val="00C92A0D"/>
    <w:rsid w:val="00C96249"/>
    <w:rsid w:val="00CB3A93"/>
    <w:rsid w:val="00CB560F"/>
    <w:rsid w:val="00CF70DB"/>
    <w:rsid w:val="00D0119D"/>
    <w:rsid w:val="00D02F64"/>
    <w:rsid w:val="00D174C6"/>
    <w:rsid w:val="00D2692E"/>
    <w:rsid w:val="00D45A51"/>
    <w:rsid w:val="00D525AB"/>
    <w:rsid w:val="00D65FE5"/>
    <w:rsid w:val="00D71CB3"/>
    <w:rsid w:val="00D77064"/>
    <w:rsid w:val="00D83E29"/>
    <w:rsid w:val="00D9475E"/>
    <w:rsid w:val="00DC3102"/>
    <w:rsid w:val="00DD5B9A"/>
    <w:rsid w:val="00E81B13"/>
    <w:rsid w:val="00E85E47"/>
    <w:rsid w:val="00E91A8C"/>
    <w:rsid w:val="00EB6F08"/>
    <w:rsid w:val="00F205E9"/>
    <w:rsid w:val="00F34F68"/>
    <w:rsid w:val="00F35B57"/>
    <w:rsid w:val="00F37624"/>
    <w:rsid w:val="00FA546A"/>
    <w:rsid w:val="00FB2241"/>
    <w:rsid w:val="00FD7CF2"/>
    <w:rsid w:val="00FE178B"/>
    <w:rsid w:val="00FF05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1495"/>
    <w:pPr>
      <w:ind w:left="720"/>
      <w:contextualSpacing/>
    </w:pPr>
  </w:style>
  <w:style w:type="paragraph" w:styleId="Zaglavlje">
    <w:name w:val="header"/>
    <w:basedOn w:val="Normal"/>
    <w:link w:val="ZaglavljeChar"/>
    <w:uiPriority w:val="99"/>
    <w:unhideWhenUsed/>
    <w:rsid w:val="005444CD"/>
    <w:pPr>
      <w:tabs>
        <w:tab w:val="center" w:pos="4536"/>
        <w:tab w:val="right" w:pos="9072"/>
      </w:tabs>
    </w:pPr>
  </w:style>
  <w:style w:type="character" w:customStyle="1" w:styleId="ZaglavljeChar">
    <w:name w:val="Zaglavlje Char"/>
    <w:basedOn w:val="Zadanifontodlomka"/>
    <w:link w:val="Zaglavlje"/>
    <w:uiPriority w:val="99"/>
    <w:rsid w:val="005444CD"/>
  </w:style>
  <w:style w:type="paragraph" w:styleId="Podnoje">
    <w:name w:val="footer"/>
    <w:basedOn w:val="Normal"/>
    <w:link w:val="PodnojeChar"/>
    <w:uiPriority w:val="99"/>
    <w:unhideWhenUsed/>
    <w:rsid w:val="005444CD"/>
    <w:pPr>
      <w:tabs>
        <w:tab w:val="center" w:pos="4536"/>
        <w:tab w:val="right" w:pos="9072"/>
      </w:tabs>
    </w:pPr>
  </w:style>
  <w:style w:type="character" w:customStyle="1" w:styleId="PodnojeChar">
    <w:name w:val="Podnožje Char"/>
    <w:basedOn w:val="Zadanifontodlomka"/>
    <w:link w:val="Podnoje"/>
    <w:uiPriority w:val="99"/>
    <w:rsid w:val="005444CD"/>
  </w:style>
  <w:style w:type="table" w:styleId="Reetkatablice">
    <w:name w:val="Table Grid"/>
    <w:basedOn w:val="Obinatablica"/>
    <w:uiPriority w:val="39"/>
    <w:rsid w:val="00D0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25158C"/>
    <w:pPr>
      <w:spacing w:before="100" w:beforeAutospacing="1" w:after="100" w:afterAutospacing="1"/>
    </w:pPr>
    <w:rPr>
      <w:rFonts w:ascii="Times New Roman" w:eastAsia="Times New Roman" w:hAnsi="Times New Roman"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1495"/>
    <w:pPr>
      <w:ind w:left="720"/>
      <w:contextualSpacing/>
    </w:pPr>
  </w:style>
  <w:style w:type="paragraph" w:styleId="Zaglavlje">
    <w:name w:val="header"/>
    <w:basedOn w:val="Normal"/>
    <w:link w:val="ZaglavljeChar"/>
    <w:uiPriority w:val="99"/>
    <w:unhideWhenUsed/>
    <w:rsid w:val="005444CD"/>
    <w:pPr>
      <w:tabs>
        <w:tab w:val="center" w:pos="4536"/>
        <w:tab w:val="right" w:pos="9072"/>
      </w:tabs>
    </w:pPr>
  </w:style>
  <w:style w:type="character" w:customStyle="1" w:styleId="ZaglavljeChar">
    <w:name w:val="Zaglavlje Char"/>
    <w:basedOn w:val="Zadanifontodlomka"/>
    <w:link w:val="Zaglavlje"/>
    <w:uiPriority w:val="99"/>
    <w:rsid w:val="005444CD"/>
  </w:style>
  <w:style w:type="paragraph" w:styleId="Podnoje">
    <w:name w:val="footer"/>
    <w:basedOn w:val="Normal"/>
    <w:link w:val="PodnojeChar"/>
    <w:uiPriority w:val="99"/>
    <w:unhideWhenUsed/>
    <w:rsid w:val="005444CD"/>
    <w:pPr>
      <w:tabs>
        <w:tab w:val="center" w:pos="4536"/>
        <w:tab w:val="right" w:pos="9072"/>
      </w:tabs>
    </w:pPr>
  </w:style>
  <w:style w:type="character" w:customStyle="1" w:styleId="PodnojeChar">
    <w:name w:val="Podnožje Char"/>
    <w:basedOn w:val="Zadanifontodlomka"/>
    <w:link w:val="Podnoje"/>
    <w:uiPriority w:val="99"/>
    <w:rsid w:val="005444CD"/>
  </w:style>
  <w:style w:type="table" w:styleId="Reetkatablice">
    <w:name w:val="Table Grid"/>
    <w:basedOn w:val="Obinatablica"/>
    <w:uiPriority w:val="39"/>
    <w:rsid w:val="00D0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25158C"/>
    <w:pPr>
      <w:spacing w:before="100" w:beforeAutospacing="1" w:after="100" w:afterAutospacing="1"/>
    </w:pPr>
    <w:rPr>
      <w:rFonts w:ascii="Times New Roman" w:eastAsia="Times New Roman" w:hAnsi="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0417">
      <w:bodyDiv w:val="1"/>
      <w:marLeft w:val="0"/>
      <w:marRight w:val="0"/>
      <w:marTop w:val="0"/>
      <w:marBottom w:val="0"/>
      <w:divBdr>
        <w:top w:val="none" w:sz="0" w:space="0" w:color="auto"/>
        <w:left w:val="none" w:sz="0" w:space="0" w:color="auto"/>
        <w:bottom w:val="none" w:sz="0" w:space="0" w:color="auto"/>
        <w:right w:val="none" w:sz="0" w:space="0" w:color="auto"/>
      </w:divBdr>
      <w:divsChild>
        <w:div w:id="314846370">
          <w:marLeft w:val="360"/>
          <w:marRight w:val="0"/>
          <w:marTop w:val="200"/>
          <w:marBottom w:val="0"/>
          <w:divBdr>
            <w:top w:val="none" w:sz="0" w:space="0" w:color="auto"/>
            <w:left w:val="none" w:sz="0" w:space="0" w:color="auto"/>
            <w:bottom w:val="none" w:sz="0" w:space="0" w:color="auto"/>
            <w:right w:val="none" w:sz="0" w:space="0" w:color="auto"/>
          </w:divBdr>
        </w:div>
        <w:div w:id="378478930">
          <w:marLeft w:val="1080"/>
          <w:marRight w:val="0"/>
          <w:marTop w:val="100"/>
          <w:marBottom w:val="0"/>
          <w:divBdr>
            <w:top w:val="none" w:sz="0" w:space="0" w:color="auto"/>
            <w:left w:val="none" w:sz="0" w:space="0" w:color="auto"/>
            <w:bottom w:val="none" w:sz="0" w:space="0" w:color="auto"/>
            <w:right w:val="none" w:sz="0" w:space="0" w:color="auto"/>
          </w:divBdr>
        </w:div>
        <w:div w:id="1808816246">
          <w:marLeft w:val="1080"/>
          <w:marRight w:val="0"/>
          <w:marTop w:val="100"/>
          <w:marBottom w:val="0"/>
          <w:divBdr>
            <w:top w:val="none" w:sz="0" w:space="0" w:color="auto"/>
            <w:left w:val="none" w:sz="0" w:space="0" w:color="auto"/>
            <w:bottom w:val="none" w:sz="0" w:space="0" w:color="auto"/>
            <w:right w:val="none" w:sz="0" w:space="0" w:color="auto"/>
          </w:divBdr>
        </w:div>
        <w:div w:id="828209902">
          <w:marLeft w:val="360"/>
          <w:marRight w:val="0"/>
          <w:marTop w:val="200"/>
          <w:marBottom w:val="0"/>
          <w:divBdr>
            <w:top w:val="none" w:sz="0" w:space="0" w:color="auto"/>
            <w:left w:val="none" w:sz="0" w:space="0" w:color="auto"/>
            <w:bottom w:val="none" w:sz="0" w:space="0" w:color="auto"/>
            <w:right w:val="none" w:sz="0" w:space="0" w:color="auto"/>
          </w:divBdr>
        </w:div>
        <w:div w:id="461653256">
          <w:marLeft w:val="1080"/>
          <w:marRight w:val="0"/>
          <w:marTop w:val="100"/>
          <w:marBottom w:val="0"/>
          <w:divBdr>
            <w:top w:val="none" w:sz="0" w:space="0" w:color="auto"/>
            <w:left w:val="none" w:sz="0" w:space="0" w:color="auto"/>
            <w:bottom w:val="none" w:sz="0" w:space="0" w:color="auto"/>
            <w:right w:val="none" w:sz="0" w:space="0" w:color="auto"/>
          </w:divBdr>
        </w:div>
        <w:div w:id="901256080">
          <w:marLeft w:val="1080"/>
          <w:marRight w:val="0"/>
          <w:marTop w:val="100"/>
          <w:marBottom w:val="0"/>
          <w:divBdr>
            <w:top w:val="none" w:sz="0" w:space="0" w:color="auto"/>
            <w:left w:val="none" w:sz="0" w:space="0" w:color="auto"/>
            <w:bottom w:val="none" w:sz="0" w:space="0" w:color="auto"/>
            <w:right w:val="none" w:sz="0" w:space="0" w:color="auto"/>
          </w:divBdr>
        </w:div>
      </w:divsChild>
    </w:div>
    <w:div w:id="1272014410">
      <w:bodyDiv w:val="1"/>
      <w:marLeft w:val="0"/>
      <w:marRight w:val="0"/>
      <w:marTop w:val="0"/>
      <w:marBottom w:val="0"/>
      <w:divBdr>
        <w:top w:val="none" w:sz="0" w:space="0" w:color="auto"/>
        <w:left w:val="none" w:sz="0" w:space="0" w:color="auto"/>
        <w:bottom w:val="none" w:sz="0" w:space="0" w:color="auto"/>
        <w:right w:val="none" w:sz="0" w:space="0" w:color="auto"/>
      </w:divBdr>
      <w:divsChild>
        <w:div w:id="1475827949">
          <w:marLeft w:val="360"/>
          <w:marRight w:val="0"/>
          <w:marTop w:val="120"/>
          <w:marBottom w:val="120"/>
          <w:divBdr>
            <w:top w:val="none" w:sz="0" w:space="0" w:color="auto"/>
            <w:left w:val="none" w:sz="0" w:space="0" w:color="auto"/>
            <w:bottom w:val="none" w:sz="0" w:space="0" w:color="auto"/>
            <w:right w:val="none" w:sz="0" w:space="0" w:color="auto"/>
          </w:divBdr>
        </w:div>
        <w:div w:id="173299669">
          <w:marLeft w:val="360"/>
          <w:marRight w:val="0"/>
          <w:marTop w:val="120"/>
          <w:marBottom w:val="120"/>
          <w:divBdr>
            <w:top w:val="none" w:sz="0" w:space="0" w:color="auto"/>
            <w:left w:val="none" w:sz="0" w:space="0" w:color="auto"/>
            <w:bottom w:val="none" w:sz="0" w:space="0" w:color="auto"/>
            <w:right w:val="none" w:sz="0" w:space="0" w:color="auto"/>
          </w:divBdr>
        </w:div>
        <w:div w:id="1262688651">
          <w:marLeft w:val="360"/>
          <w:marRight w:val="0"/>
          <w:marTop w:val="120"/>
          <w:marBottom w:val="120"/>
          <w:divBdr>
            <w:top w:val="none" w:sz="0" w:space="0" w:color="auto"/>
            <w:left w:val="none" w:sz="0" w:space="0" w:color="auto"/>
            <w:bottom w:val="none" w:sz="0" w:space="0" w:color="auto"/>
            <w:right w:val="none" w:sz="0" w:space="0" w:color="auto"/>
          </w:divBdr>
        </w:div>
        <w:div w:id="1274939558">
          <w:marLeft w:val="360"/>
          <w:marRight w:val="0"/>
          <w:marTop w:val="120"/>
          <w:marBottom w:val="120"/>
          <w:divBdr>
            <w:top w:val="none" w:sz="0" w:space="0" w:color="auto"/>
            <w:left w:val="none" w:sz="0" w:space="0" w:color="auto"/>
            <w:bottom w:val="none" w:sz="0" w:space="0" w:color="auto"/>
            <w:right w:val="none" w:sz="0" w:space="0" w:color="auto"/>
          </w:divBdr>
        </w:div>
      </w:divsChild>
    </w:div>
    <w:div w:id="1508444376">
      <w:bodyDiv w:val="1"/>
      <w:marLeft w:val="0"/>
      <w:marRight w:val="0"/>
      <w:marTop w:val="0"/>
      <w:marBottom w:val="0"/>
      <w:divBdr>
        <w:top w:val="none" w:sz="0" w:space="0" w:color="auto"/>
        <w:left w:val="none" w:sz="0" w:space="0" w:color="auto"/>
        <w:bottom w:val="none" w:sz="0" w:space="0" w:color="auto"/>
        <w:right w:val="none" w:sz="0" w:space="0" w:color="auto"/>
      </w:divBdr>
      <w:divsChild>
        <w:div w:id="1307736435">
          <w:marLeft w:val="1166"/>
          <w:marRight w:val="0"/>
          <w:marTop w:val="200"/>
          <w:marBottom w:val="0"/>
          <w:divBdr>
            <w:top w:val="none" w:sz="0" w:space="0" w:color="auto"/>
            <w:left w:val="none" w:sz="0" w:space="0" w:color="auto"/>
            <w:bottom w:val="none" w:sz="0" w:space="0" w:color="auto"/>
            <w:right w:val="none" w:sz="0" w:space="0" w:color="auto"/>
          </w:divBdr>
        </w:div>
        <w:div w:id="1932732797">
          <w:marLeft w:val="1166"/>
          <w:marRight w:val="0"/>
          <w:marTop w:val="200"/>
          <w:marBottom w:val="0"/>
          <w:divBdr>
            <w:top w:val="none" w:sz="0" w:space="0" w:color="auto"/>
            <w:left w:val="none" w:sz="0" w:space="0" w:color="auto"/>
            <w:bottom w:val="none" w:sz="0" w:space="0" w:color="auto"/>
            <w:right w:val="none" w:sz="0" w:space="0" w:color="auto"/>
          </w:divBdr>
        </w:div>
        <w:div w:id="200897117">
          <w:marLeft w:val="1166"/>
          <w:marRight w:val="0"/>
          <w:marTop w:val="200"/>
          <w:marBottom w:val="0"/>
          <w:divBdr>
            <w:top w:val="none" w:sz="0" w:space="0" w:color="auto"/>
            <w:left w:val="none" w:sz="0" w:space="0" w:color="auto"/>
            <w:bottom w:val="none" w:sz="0" w:space="0" w:color="auto"/>
            <w:right w:val="none" w:sz="0" w:space="0" w:color="auto"/>
          </w:divBdr>
        </w:div>
        <w:div w:id="325790516">
          <w:marLeft w:val="1166"/>
          <w:marRight w:val="0"/>
          <w:marTop w:val="200"/>
          <w:marBottom w:val="0"/>
          <w:divBdr>
            <w:top w:val="none" w:sz="0" w:space="0" w:color="auto"/>
            <w:left w:val="none" w:sz="0" w:space="0" w:color="auto"/>
            <w:bottom w:val="none" w:sz="0" w:space="0" w:color="auto"/>
            <w:right w:val="none" w:sz="0" w:space="0" w:color="auto"/>
          </w:divBdr>
        </w:div>
        <w:div w:id="672226534">
          <w:marLeft w:val="1166"/>
          <w:marRight w:val="0"/>
          <w:marTop w:val="200"/>
          <w:marBottom w:val="0"/>
          <w:divBdr>
            <w:top w:val="none" w:sz="0" w:space="0" w:color="auto"/>
            <w:left w:val="none" w:sz="0" w:space="0" w:color="auto"/>
            <w:bottom w:val="none" w:sz="0" w:space="0" w:color="auto"/>
            <w:right w:val="none" w:sz="0" w:space="0" w:color="auto"/>
          </w:divBdr>
        </w:div>
        <w:div w:id="703479361">
          <w:marLeft w:val="1166"/>
          <w:marRight w:val="0"/>
          <w:marTop w:val="200"/>
          <w:marBottom w:val="0"/>
          <w:divBdr>
            <w:top w:val="none" w:sz="0" w:space="0" w:color="auto"/>
            <w:left w:val="none" w:sz="0" w:space="0" w:color="auto"/>
            <w:bottom w:val="none" w:sz="0" w:space="0" w:color="auto"/>
            <w:right w:val="none" w:sz="0" w:space="0" w:color="auto"/>
          </w:divBdr>
        </w:div>
        <w:div w:id="525338897">
          <w:marLeft w:val="1166"/>
          <w:marRight w:val="0"/>
          <w:marTop w:val="200"/>
          <w:marBottom w:val="0"/>
          <w:divBdr>
            <w:top w:val="none" w:sz="0" w:space="0" w:color="auto"/>
            <w:left w:val="none" w:sz="0" w:space="0" w:color="auto"/>
            <w:bottom w:val="none" w:sz="0" w:space="0" w:color="auto"/>
            <w:right w:val="none" w:sz="0" w:space="0" w:color="auto"/>
          </w:divBdr>
        </w:div>
      </w:divsChild>
    </w:div>
    <w:div w:id="2127578715">
      <w:bodyDiv w:val="1"/>
      <w:marLeft w:val="0"/>
      <w:marRight w:val="0"/>
      <w:marTop w:val="0"/>
      <w:marBottom w:val="0"/>
      <w:divBdr>
        <w:top w:val="none" w:sz="0" w:space="0" w:color="auto"/>
        <w:left w:val="none" w:sz="0" w:space="0" w:color="auto"/>
        <w:bottom w:val="none" w:sz="0" w:space="0" w:color="auto"/>
        <w:right w:val="none" w:sz="0" w:space="0" w:color="auto"/>
      </w:divBdr>
      <w:divsChild>
        <w:div w:id="1990161098">
          <w:marLeft w:val="360"/>
          <w:marRight w:val="0"/>
          <w:marTop w:val="200"/>
          <w:marBottom w:val="0"/>
          <w:divBdr>
            <w:top w:val="none" w:sz="0" w:space="0" w:color="auto"/>
            <w:left w:val="none" w:sz="0" w:space="0" w:color="auto"/>
            <w:bottom w:val="none" w:sz="0" w:space="0" w:color="auto"/>
            <w:right w:val="none" w:sz="0" w:space="0" w:color="auto"/>
          </w:divBdr>
        </w:div>
        <w:div w:id="1173953928">
          <w:marLeft w:val="360"/>
          <w:marRight w:val="0"/>
          <w:marTop w:val="200"/>
          <w:marBottom w:val="0"/>
          <w:divBdr>
            <w:top w:val="none" w:sz="0" w:space="0" w:color="auto"/>
            <w:left w:val="none" w:sz="0" w:space="0" w:color="auto"/>
            <w:bottom w:val="none" w:sz="0" w:space="0" w:color="auto"/>
            <w:right w:val="none" w:sz="0" w:space="0" w:color="auto"/>
          </w:divBdr>
        </w:div>
        <w:div w:id="1565678522">
          <w:marLeft w:val="360"/>
          <w:marRight w:val="0"/>
          <w:marTop w:val="200"/>
          <w:marBottom w:val="0"/>
          <w:divBdr>
            <w:top w:val="none" w:sz="0" w:space="0" w:color="auto"/>
            <w:left w:val="none" w:sz="0" w:space="0" w:color="auto"/>
            <w:bottom w:val="none" w:sz="0" w:space="0" w:color="auto"/>
            <w:right w:val="none" w:sz="0" w:space="0" w:color="auto"/>
          </w:divBdr>
        </w:div>
        <w:div w:id="1857696245">
          <w:marLeft w:val="360"/>
          <w:marRight w:val="0"/>
          <w:marTop w:val="200"/>
          <w:marBottom w:val="0"/>
          <w:divBdr>
            <w:top w:val="none" w:sz="0" w:space="0" w:color="auto"/>
            <w:left w:val="none" w:sz="0" w:space="0" w:color="auto"/>
            <w:bottom w:val="none" w:sz="0" w:space="0" w:color="auto"/>
            <w:right w:val="none" w:sz="0" w:space="0" w:color="auto"/>
          </w:divBdr>
        </w:div>
        <w:div w:id="1252009658">
          <w:marLeft w:val="360"/>
          <w:marRight w:val="0"/>
          <w:marTop w:val="200"/>
          <w:marBottom w:val="0"/>
          <w:divBdr>
            <w:top w:val="none" w:sz="0" w:space="0" w:color="auto"/>
            <w:left w:val="none" w:sz="0" w:space="0" w:color="auto"/>
            <w:bottom w:val="none" w:sz="0" w:space="0" w:color="auto"/>
            <w:right w:val="none" w:sz="0" w:space="0" w:color="auto"/>
          </w:divBdr>
        </w:div>
        <w:div w:id="787088225">
          <w:marLeft w:val="360"/>
          <w:marRight w:val="0"/>
          <w:marTop w:val="200"/>
          <w:marBottom w:val="0"/>
          <w:divBdr>
            <w:top w:val="none" w:sz="0" w:space="0" w:color="auto"/>
            <w:left w:val="none" w:sz="0" w:space="0" w:color="auto"/>
            <w:bottom w:val="none" w:sz="0" w:space="0" w:color="auto"/>
            <w:right w:val="none" w:sz="0" w:space="0" w:color="auto"/>
          </w:divBdr>
        </w:div>
        <w:div w:id="503473211">
          <w:marLeft w:val="360"/>
          <w:marRight w:val="0"/>
          <w:marTop w:val="200"/>
          <w:marBottom w:val="0"/>
          <w:divBdr>
            <w:top w:val="none" w:sz="0" w:space="0" w:color="auto"/>
            <w:left w:val="none" w:sz="0" w:space="0" w:color="auto"/>
            <w:bottom w:val="none" w:sz="0" w:space="0" w:color="auto"/>
            <w:right w:val="none" w:sz="0" w:space="0" w:color="auto"/>
          </w:divBdr>
        </w:div>
        <w:div w:id="13033459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2109</Words>
  <Characters>12025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Matea Babić</dc:creator>
  <cp:lastModifiedBy>Lana Peto Kujundžić</cp:lastModifiedBy>
  <cp:revision>2</cp:revision>
  <dcterms:created xsi:type="dcterms:W3CDTF">2025-01-14T08:23:00Z</dcterms:created>
  <dcterms:modified xsi:type="dcterms:W3CDTF">2025-01-14T08:23:00Z</dcterms:modified>
</cp:coreProperties>
</file>