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A013" w14:textId="670CE456" w:rsidR="00000000" w:rsidRDefault="006430A1">
      <w:r w:rsidRPr="006430A1">
        <w:t>Na temelju članka 1</w:t>
      </w:r>
      <w:r>
        <w:t>8</w:t>
      </w:r>
      <w:r w:rsidRPr="006430A1">
        <w:t xml:space="preserve">. </w:t>
      </w:r>
      <w:r>
        <w:t>.stavak 1</w:t>
      </w:r>
      <w:r w:rsidR="00C06354">
        <w:t>.</w:t>
      </w:r>
      <w:r>
        <w:t xml:space="preserve"> u vezi članka 13. </w:t>
      </w:r>
      <w:r w:rsidRPr="006430A1">
        <w:t xml:space="preserve">Zakona o udrugama (“Narodne novine”, NN 74/14, 70/17, 98/19, 151/22) skupština Udruge sudaca za mladež, obiteljskih sudaca i stručnjaka za djecu i mladež, ( USZM ), donijela je izmjene i dopune statuta, dana 13.veljače 2024. </w:t>
      </w:r>
    </w:p>
    <w:p w14:paraId="3F1A97D2" w14:textId="77777777" w:rsidR="009929FD" w:rsidRDefault="009929FD"/>
    <w:p w14:paraId="66FAA268" w14:textId="4EE65710" w:rsidR="009929FD" w:rsidRDefault="007278DB" w:rsidP="007278DB">
      <w:pPr>
        <w:jc w:val="center"/>
      </w:pPr>
      <w:r>
        <w:t>IZMJENE I DOPUNE STATUTA USZM</w:t>
      </w:r>
      <w:r w:rsidR="009929FD">
        <w:t>-a</w:t>
      </w:r>
    </w:p>
    <w:p w14:paraId="0038F13A" w14:textId="0EB2C58E" w:rsidR="006430A1" w:rsidRDefault="006430A1" w:rsidP="009929FD">
      <w:pPr>
        <w:jc w:val="center"/>
      </w:pPr>
      <w:r>
        <w:t>Članak 1.</w:t>
      </w:r>
    </w:p>
    <w:p w14:paraId="24169CE6" w14:textId="262519BC" w:rsidR="006430A1" w:rsidRDefault="006430A1">
      <w:r>
        <w:t xml:space="preserve">Mijenja se članak 7. Statuta tako da sada glasi: </w:t>
      </w:r>
    </w:p>
    <w:p w14:paraId="19972F0E" w14:textId="559EF30D" w:rsidR="006430A1" w:rsidRDefault="006430A1">
      <w:r w:rsidRPr="006430A1">
        <w:t>Predsjednik i dopredsjednik zastupaju i predstavljaju Udrugu, a dokumente Udruge potpisuje predsjednik.</w:t>
      </w:r>
    </w:p>
    <w:p w14:paraId="5B072C5A" w14:textId="5C797312" w:rsidR="006430A1" w:rsidRDefault="006430A1" w:rsidP="006430A1">
      <w:pPr>
        <w:jc w:val="center"/>
      </w:pPr>
      <w:r>
        <w:t>Članak 2.</w:t>
      </w:r>
    </w:p>
    <w:p w14:paraId="11B4167F" w14:textId="77777777" w:rsidR="00597256" w:rsidRDefault="00597256" w:rsidP="006430A1">
      <w:pPr>
        <w:jc w:val="center"/>
      </w:pPr>
    </w:p>
    <w:p w14:paraId="739A04F7" w14:textId="3D61E440" w:rsidR="00597256" w:rsidRDefault="00597256" w:rsidP="00597256">
      <w:pPr>
        <w:jc w:val="both"/>
      </w:pPr>
      <w:r>
        <w:t>Mijenja se članak 14. Statuta tako da sada glasi:</w:t>
      </w:r>
    </w:p>
    <w:p w14:paraId="538042BE" w14:textId="4B665835" w:rsidR="006430A1" w:rsidRDefault="00352D0F" w:rsidP="00184E77">
      <w:pPr>
        <w:jc w:val="both"/>
      </w:pPr>
      <w:r w:rsidRPr="00352D0F">
        <w:t>Tijela Udruge su: skupština, predsjednik Udruge, dopredsjednik udruge, upravni odbor Udruge, tajnik, savjetodavno vijeće. Za svoj rad predsjednik udruge, dopredsjednik udruge i upravni odbor odgovaraju skupštini, a predsjednik udruge i upravnom odboru, kao i tajnik i savjetodavno vijeće.</w:t>
      </w:r>
    </w:p>
    <w:p w14:paraId="6D481E32" w14:textId="77777777" w:rsidR="00184E77" w:rsidRDefault="00184E77" w:rsidP="006430A1">
      <w:pPr>
        <w:jc w:val="center"/>
      </w:pPr>
    </w:p>
    <w:p w14:paraId="680C52A8" w14:textId="48A6DDED" w:rsidR="00184E77" w:rsidRDefault="00184E77" w:rsidP="006430A1">
      <w:pPr>
        <w:jc w:val="center"/>
      </w:pPr>
      <w:r>
        <w:t xml:space="preserve">Članak 3. </w:t>
      </w:r>
    </w:p>
    <w:p w14:paraId="7EFE5749" w14:textId="4E10911C" w:rsidR="006430A1" w:rsidRDefault="006430A1" w:rsidP="006430A1">
      <w:pPr>
        <w:jc w:val="both"/>
      </w:pPr>
      <w:r>
        <w:t xml:space="preserve">Mijenja se članak 15. Statuta tako da sada glasi: </w:t>
      </w:r>
    </w:p>
    <w:p w14:paraId="7E677A69" w14:textId="77777777" w:rsidR="006430A1" w:rsidRDefault="006430A1" w:rsidP="006430A1">
      <w:pPr>
        <w:jc w:val="both"/>
      </w:pPr>
      <w:r>
        <w:t>(1) Skupština je najviše tijelo Udruge, čine je svi  članovi Udruge, koji odlučuju na sjednicama i Skupštini kada za tu godinu plate članarinu.  Skupština radi u sjednicama. Sjednice mogu biti redovne, izborne i izvanredne. Sjednice Skupštine saziva Predsjednik Udruge, najmanje osam dana prije dana održavanja. Sjednice vodi Predsjednik Udruge.</w:t>
      </w:r>
    </w:p>
    <w:p w14:paraId="2B0AFB42" w14:textId="77777777" w:rsidR="00BC2F05" w:rsidRDefault="00BC2F05" w:rsidP="006430A1">
      <w:pPr>
        <w:jc w:val="both"/>
      </w:pPr>
      <w:r w:rsidRPr="00BC2F05">
        <w:t>(2) Redovne sjednice Skupštine održavaju se jednom godišnje, a izborne svake četiri godine i mogu se održavati on line ili hibridno. U pozivu članovima Skupštine će se naznačiti oblik u kojem će se održati sjednica Skupštine te način povezivanja ako se sjednica održava putem komunikacije na daljinu ili hibridno.</w:t>
      </w:r>
      <w:r w:rsidRPr="00BC2F05">
        <w:t xml:space="preserve"> </w:t>
      </w:r>
    </w:p>
    <w:p w14:paraId="61C64975" w14:textId="332EF21C" w:rsidR="006430A1" w:rsidRDefault="006430A1" w:rsidP="006430A1">
      <w:pPr>
        <w:jc w:val="both"/>
      </w:pPr>
      <w:r>
        <w:t>(3) Izvanredna sjednica Skupštine mora se sazvati ako to traži Upravni odbor ili 1/3 članova Udruge.</w:t>
      </w:r>
    </w:p>
    <w:p w14:paraId="0EFCFF40" w14:textId="77777777" w:rsidR="006430A1" w:rsidRDefault="006430A1" w:rsidP="006430A1">
      <w:pPr>
        <w:jc w:val="both"/>
      </w:pPr>
      <w:r>
        <w:t>(4) Ako Predsjednik ne sazove sjednicu Skupštine u roku od 30 dana od dana dostave zahtjeva iz stavka (3) ovog članka, sazvat će je predlagatelj (odluka treba sadržavati prijedlog dnevnog reda, mjesto i dan održavanja sjednice).</w:t>
      </w:r>
    </w:p>
    <w:p w14:paraId="0D981C18" w14:textId="6C9BCA18" w:rsidR="006430A1" w:rsidRDefault="006430A1" w:rsidP="006430A1">
      <w:pPr>
        <w:jc w:val="both"/>
      </w:pPr>
      <w:r>
        <w:t>(5)U slučaju isteka mandata tijelima udruge, predsjedniku, dopredsjedniku i upravnom odboru, skupštinu saziva osoba koja je upisana zadnja za zastupanje udruge u Registar udruga ili 10 (deset) članova Udruge koji su upisani u popis članova prije isteka mandata tijelima Udruge.</w:t>
      </w:r>
    </w:p>
    <w:p w14:paraId="1F7A7101" w14:textId="77777777" w:rsidR="006430A1" w:rsidRDefault="006430A1" w:rsidP="006430A1">
      <w:pPr>
        <w:jc w:val="both"/>
      </w:pPr>
      <w:r>
        <w:t>(6)Skupštini predsjedava predsjednik udruge, a u odsutnosti predsjednika, dopredsjednik, odnosno u njihovoj odsutnosti, osoba koja se odredi javnim glasanjem na početku sjednice.</w:t>
      </w:r>
    </w:p>
    <w:p w14:paraId="2911D563" w14:textId="7221581C" w:rsidR="006430A1" w:rsidRDefault="006430A1" w:rsidP="006430A1">
      <w:pPr>
        <w:jc w:val="both"/>
      </w:pPr>
      <w:r>
        <w:t>(7)O radu sjednice vodi se zapisnik kojeg potpisuje zapisničar ili ovjerovitelj koji se čuva trajno u arhivi Udruge.</w:t>
      </w:r>
    </w:p>
    <w:p w14:paraId="2FDB1ADD" w14:textId="68DAFF72" w:rsidR="006430A1" w:rsidRDefault="006430A1" w:rsidP="006430A1">
      <w:pPr>
        <w:jc w:val="center"/>
      </w:pPr>
      <w:r>
        <w:lastRenderedPageBreak/>
        <w:t xml:space="preserve">Članak </w:t>
      </w:r>
      <w:r w:rsidR="00C513A8">
        <w:t>4</w:t>
      </w:r>
      <w:r>
        <w:t xml:space="preserve">. </w:t>
      </w:r>
    </w:p>
    <w:p w14:paraId="50EC987E" w14:textId="251A15A7" w:rsidR="001D0831" w:rsidRDefault="001D0831" w:rsidP="001D0831">
      <w:pPr>
        <w:jc w:val="both"/>
      </w:pPr>
      <w:r w:rsidRPr="001D0831">
        <w:t xml:space="preserve">Mijenja se članak </w:t>
      </w:r>
      <w:r>
        <w:t>16</w:t>
      </w:r>
      <w:r w:rsidRPr="001D0831">
        <w:t>. Statuta tako da sada glasi:</w:t>
      </w:r>
    </w:p>
    <w:p w14:paraId="43228F6B" w14:textId="77777777" w:rsidR="001D0831" w:rsidRDefault="001D0831" w:rsidP="006430A1">
      <w:pPr>
        <w:jc w:val="center"/>
      </w:pPr>
    </w:p>
    <w:p w14:paraId="6A569D36" w14:textId="77777777" w:rsidR="001D0831" w:rsidRDefault="001D0831" w:rsidP="001D0831">
      <w:pPr>
        <w:jc w:val="both"/>
      </w:pPr>
      <w:r>
        <w:t>(1) Skupština odlučuje pravovaljano ako je prisutna natpolovična većina svih članova. Ako u zakazano vrijeme nije nazočno više od polovice članova, Skupština se odlaže za pola sata i tada može pravovaljano odlučivati ako joj je nazočno najmanje trećina članova.</w:t>
      </w:r>
    </w:p>
    <w:p w14:paraId="52D1AB3B" w14:textId="17DA20D3" w:rsidR="001D0831" w:rsidRDefault="001D0831" w:rsidP="001D0831">
      <w:pPr>
        <w:jc w:val="both"/>
      </w:pPr>
      <w:r>
        <w:t>(2) Skupština donosi odluke natpolovičnom većinom prisutnih članova koji su platili članarinu.</w:t>
      </w:r>
    </w:p>
    <w:p w14:paraId="5AF0C368" w14:textId="77777777" w:rsidR="001D0831" w:rsidRDefault="001D0831" w:rsidP="001D0831">
      <w:pPr>
        <w:jc w:val="both"/>
      </w:pPr>
    </w:p>
    <w:p w14:paraId="2471B1A9" w14:textId="44148D08" w:rsidR="001D0831" w:rsidRDefault="001D0831" w:rsidP="001D0831">
      <w:pPr>
        <w:jc w:val="center"/>
      </w:pPr>
      <w:r>
        <w:t xml:space="preserve">Članak 5. </w:t>
      </w:r>
    </w:p>
    <w:p w14:paraId="13BD80D8" w14:textId="77777777" w:rsidR="001D0831" w:rsidRDefault="001D0831" w:rsidP="001D0831">
      <w:pPr>
        <w:jc w:val="both"/>
      </w:pPr>
    </w:p>
    <w:p w14:paraId="7AE78DB4" w14:textId="54C77B15" w:rsidR="006430A1" w:rsidRDefault="006430A1" w:rsidP="006430A1">
      <w:pPr>
        <w:jc w:val="both"/>
      </w:pPr>
      <w:bookmarkStart w:id="0" w:name="_Hlk158826818"/>
      <w:r>
        <w:t xml:space="preserve">Mijenja se članak 24. Statuta tako da sada glasi: </w:t>
      </w:r>
      <w:bookmarkEnd w:id="0"/>
    </w:p>
    <w:p w14:paraId="52825B76" w14:textId="77777777" w:rsidR="006430A1" w:rsidRDefault="006430A1" w:rsidP="006430A1">
      <w:pPr>
        <w:jc w:val="both"/>
      </w:pPr>
    </w:p>
    <w:p w14:paraId="6DFB91A2" w14:textId="77777777" w:rsidR="006430A1" w:rsidRDefault="006430A1" w:rsidP="006430A1">
      <w:pPr>
        <w:jc w:val="both"/>
      </w:pPr>
      <w:r>
        <w:t>(1) Tajnika Udruge bira Upravni odbor na rok od četiri godine, s time da može biti ponovo biran.</w:t>
      </w:r>
    </w:p>
    <w:p w14:paraId="670EF6E6" w14:textId="77777777" w:rsidR="006430A1" w:rsidRDefault="006430A1" w:rsidP="006430A1">
      <w:pPr>
        <w:jc w:val="both"/>
      </w:pPr>
      <w:r>
        <w:t>(2) Tajnik obavlja administrativne poslove Udruge, vodi financijsko poslovanje te vodi registar članova i prikuplja članarinu.</w:t>
      </w:r>
    </w:p>
    <w:p w14:paraId="4422C9EB" w14:textId="77777777" w:rsidR="006430A1" w:rsidRDefault="006430A1" w:rsidP="006430A1">
      <w:pPr>
        <w:jc w:val="both"/>
      </w:pPr>
      <w:r>
        <w:t>(3) Pri obavljanju poslova Tajnik je dužan držati se odluka, uputa i naloga Upravnog odbora, Predsjednika ili od njih ovlaštene osobe.</w:t>
      </w:r>
    </w:p>
    <w:p w14:paraId="0A60E72E" w14:textId="2C62F9BB" w:rsidR="006430A1" w:rsidRDefault="00C06354" w:rsidP="00C06354">
      <w:pPr>
        <w:jc w:val="center"/>
      </w:pPr>
      <w:r>
        <w:t xml:space="preserve">Članak </w:t>
      </w:r>
      <w:r w:rsidR="00C513A8">
        <w:t>5</w:t>
      </w:r>
      <w:r>
        <w:t xml:space="preserve">. </w:t>
      </w:r>
    </w:p>
    <w:p w14:paraId="75817136" w14:textId="78A3C56A" w:rsidR="00C06354" w:rsidRDefault="00C06354" w:rsidP="00C06354">
      <w:pPr>
        <w:jc w:val="both"/>
      </w:pPr>
      <w:r>
        <w:t xml:space="preserve">Briše se članak 25. Statuta. </w:t>
      </w:r>
    </w:p>
    <w:p w14:paraId="3451696B" w14:textId="3B605058" w:rsidR="00C06354" w:rsidRDefault="00C06354" w:rsidP="00C06354">
      <w:pPr>
        <w:jc w:val="center"/>
      </w:pPr>
      <w:r>
        <w:t xml:space="preserve">Članak </w:t>
      </w:r>
      <w:r w:rsidR="00C513A8">
        <w:t>6</w:t>
      </w:r>
      <w:r>
        <w:t xml:space="preserve">. </w:t>
      </w:r>
    </w:p>
    <w:p w14:paraId="554F7695" w14:textId="61F00FA0" w:rsidR="00C06354" w:rsidRDefault="00C06354" w:rsidP="00C06354">
      <w:pPr>
        <w:jc w:val="both"/>
      </w:pPr>
      <w:r>
        <w:t>Mijenja se članak 30. Statuta i glasi:</w:t>
      </w:r>
    </w:p>
    <w:p w14:paraId="3F3110C7" w14:textId="77777777" w:rsidR="00C06354" w:rsidRDefault="00C06354" w:rsidP="00C06354">
      <w:pPr>
        <w:jc w:val="both"/>
      </w:pPr>
      <w:r>
        <w:t>(1) Rad Udruge je javan.</w:t>
      </w:r>
    </w:p>
    <w:p w14:paraId="585D753D" w14:textId="77777777" w:rsidR="00C06354" w:rsidRDefault="00C06354" w:rsidP="00C06354">
      <w:pPr>
        <w:jc w:val="both"/>
      </w:pPr>
      <w:r>
        <w:t xml:space="preserve">(2) Udruga ostvaruje javnost rada izdavanjem publikacija, održavanjem tribina, preko sredstava javnog informiranja, na svojoj web stranici i </w:t>
      </w:r>
      <w:proofErr w:type="spellStart"/>
      <w:r>
        <w:t>facebooku</w:t>
      </w:r>
      <w:proofErr w:type="spellEnd"/>
      <w:r>
        <w:t xml:space="preserve">. </w:t>
      </w:r>
    </w:p>
    <w:p w14:paraId="09A5B59A" w14:textId="23C90766" w:rsidR="006430A1" w:rsidRDefault="00C06354" w:rsidP="00C06354">
      <w:pPr>
        <w:jc w:val="both"/>
      </w:pPr>
      <w:r>
        <w:t xml:space="preserve">(3) Udruga obavještava svoje članove o svom radu na sjednicama Skupštine, a između zasjedanja mailovima i drugim </w:t>
      </w:r>
      <w:r w:rsidR="00C62AE6">
        <w:t>komunikacijama</w:t>
      </w:r>
      <w:r w:rsidR="00CA36C4">
        <w:t xml:space="preserve"> na daljinu</w:t>
      </w:r>
      <w:r w:rsidR="00C62AE6">
        <w:t>.</w:t>
      </w:r>
    </w:p>
    <w:p w14:paraId="450AEE82" w14:textId="77777777" w:rsidR="00C06354" w:rsidRDefault="00C06354" w:rsidP="00C06354">
      <w:pPr>
        <w:jc w:val="both"/>
      </w:pPr>
    </w:p>
    <w:p w14:paraId="1C04B95C" w14:textId="6C83EF83" w:rsidR="00C06354" w:rsidRDefault="00C06354" w:rsidP="00C06354">
      <w:pPr>
        <w:jc w:val="right"/>
      </w:pPr>
      <w:r>
        <w:t xml:space="preserve">Predsjednica udruge </w:t>
      </w:r>
    </w:p>
    <w:p w14:paraId="39010C90" w14:textId="1627D5AA" w:rsidR="00C06354" w:rsidRDefault="00C06354" w:rsidP="00C06354">
      <w:pPr>
        <w:jc w:val="right"/>
      </w:pPr>
      <w:r>
        <w:t xml:space="preserve">Dr.sc. Lana </w:t>
      </w:r>
      <w:proofErr w:type="spellStart"/>
      <w:r>
        <w:t>Pet</w:t>
      </w:r>
      <w:r>
        <w:rPr>
          <w:rFonts w:cstheme="minorHAnsi"/>
        </w:rPr>
        <w:t>ö</w:t>
      </w:r>
      <w:proofErr w:type="spellEnd"/>
      <w:r>
        <w:t xml:space="preserve"> Kujundžić</w:t>
      </w:r>
    </w:p>
    <w:sectPr w:rsidR="00C06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A1"/>
    <w:rsid w:val="00075EF8"/>
    <w:rsid w:val="000A6D6D"/>
    <w:rsid w:val="00184E77"/>
    <w:rsid w:val="001D0831"/>
    <w:rsid w:val="00352D0F"/>
    <w:rsid w:val="00597256"/>
    <w:rsid w:val="006430A1"/>
    <w:rsid w:val="007278DB"/>
    <w:rsid w:val="0097116C"/>
    <w:rsid w:val="009929FD"/>
    <w:rsid w:val="00B10321"/>
    <w:rsid w:val="00BC2F05"/>
    <w:rsid w:val="00C06354"/>
    <w:rsid w:val="00C513A8"/>
    <w:rsid w:val="00C62AE6"/>
    <w:rsid w:val="00CA36C4"/>
    <w:rsid w:val="00DA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9118"/>
  <w15:chartTrackingRefBased/>
  <w15:docId w15:val="{93D5D94A-2A29-4C20-80DD-CEE874DF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Peto</dc:creator>
  <cp:keywords/>
  <dc:description/>
  <cp:lastModifiedBy>Lana Peto</cp:lastModifiedBy>
  <cp:revision>13</cp:revision>
  <dcterms:created xsi:type="dcterms:W3CDTF">2024-02-14T16:40:00Z</dcterms:created>
  <dcterms:modified xsi:type="dcterms:W3CDTF">2024-02-14T17:22:00Z</dcterms:modified>
</cp:coreProperties>
</file>